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C1" w:rsidRPr="003B49A5" w:rsidRDefault="008636C1" w:rsidP="008636C1">
      <w:pPr>
        <w:ind w:left="3510" w:hanging="270"/>
        <w:rPr>
          <w:rFonts w:ascii="Verdana" w:hAnsi="Verdana"/>
          <w:color w:val="000000"/>
          <w:sz w:val="14"/>
          <w:szCs w:val="14"/>
          <w:lang w:val="en-US"/>
        </w:rPr>
      </w:pPr>
      <w:r w:rsidRPr="003B49A5">
        <w:rPr>
          <w:rFonts w:ascii="Verdana" w:hAnsi="Verdana"/>
          <w:color w:val="000000"/>
          <w:sz w:val="14"/>
          <w:szCs w:val="14"/>
          <w:lang w:val="en-US"/>
        </w:rPr>
        <w:t>Conference Call Dial-in-Number: 857-232-0157</w:t>
      </w:r>
    </w:p>
    <w:p w:rsidR="008636C1" w:rsidRPr="003B49A5" w:rsidRDefault="008636C1" w:rsidP="008636C1">
      <w:pPr>
        <w:ind w:left="3510" w:hanging="270"/>
        <w:rPr>
          <w:rFonts w:ascii="Verdana" w:hAnsi="Verdana"/>
          <w:color w:val="000000"/>
          <w:sz w:val="14"/>
          <w:szCs w:val="14"/>
          <w:lang w:val="en-US"/>
        </w:rPr>
      </w:pPr>
      <w:r w:rsidRPr="003B49A5">
        <w:rPr>
          <w:rFonts w:ascii="Verdana" w:hAnsi="Verdana"/>
          <w:color w:val="000000"/>
          <w:sz w:val="14"/>
          <w:szCs w:val="14"/>
          <w:lang w:val="en-US"/>
        </w:rPr>
        <w:t>Meeting ID: 495872</w:t>
      </w:r>
      <w:r w:rsidRPr="003B49A5">
        <w:rPr>
          <w:rFonts w:ascii="Verdana" w:hAnsi="Verdana"/>
          <w:color w:val="000000"/>
          <w:sz w:val="14"/>
          <w:szCs w:val="14"/>
          <w:lang w:val="en-US"/>
        </w:rPr>
        <w:br/>
        <w:t>1. Host: As the host push the * key (PIN: 3862) </w:t>
      </w:r>
      <w:r w:rsidRPr="003B49A5">
        <w:rPr>
          <w:rFonts w:ascii="Verdana" w:hAnsi="Verdana"/>
          <w:color w:val="000000"/>
          <w:sz w:val="14"/>
          <w:szCs w:val="14"/>
          <w:lang w:val="en-US"/>
        </w:rPr>
        <w:br/>
        <w:t>2. Participant: Say Your name then push #</w:t>
      </w:r>
    </w:p>
    <w:p w:rsidR="008636C1" w:rsidRPr="003B49A5" w:rsidRDefault="008636C1" w:rsidP="008636C1">
      <w:pPr>
        <w:ind w:left="3510"/>
        <w:rPr>
          <w:rFonts w:ascii="Verdana" w:hAnsi="Verdana"/>
          <w:color w:val="000000"/>
          <w:sz w:val="14"/>
          <w:szCs w:val="14"/>
          <w:lang w:val="en-US"/>
        </w:rPr>
      </w:pPr>
      <w:r w:rsidRPr="003B49A5">
        <w:rPr>
          <w:rFonts w:ascii="Verdana" w:hAnsi="Verdana"/>
          <w:color w:val="000000"/>
          <w:sz w:val="14"/>
          <w:szCs w:val="14"/>
          <w:lang w:val="en-US"/>
        </w:rPr>
        <w:t>3. To record the meeting press 5*</w:t>
      </w:r>
    </w:p>
    <w:p w:rsidR="008636C1" w:rsidRPr="003B49A5" w:rsidRDefault="008636C1" w:rsidP="008636C1">
      <w:pPr>
        <w:ind w:left="3510"/>
        <w:rPr>
          <w:rFonts w:ascii="Verdana" w:hAnsi="Verdana"/>
          <w:color w:val="000000"/>
          <w:sz w:val="14"/>
          <w:szCs w:val="14"/>
          <w:lang w:val="en-US"/>
        </w:rPr>
      </w:pPr>
      <w:r w:rsidRPr="003B49A5">
        <w:rPr>
          <w:rFonts w:ascii="Verdana" w:hAnsi="Verdana"/>
          <w:color w:val="000000"/>
          <w:sz w:val="14"/>
          <w:szCs w:val="14"/>
          <w:lang w:val="en-US"/>
        </w:rPr>
        <w:t>4. To end the call press 78*</w:t>
      </w:r>
    </w:p>
    <w:p w:rsidR="000D7A9E" w:rsidRDefault="000D7A9E" w:rsidP="00B44829">
      <w:pPr>
        <w:jc w:val="center"/>
        <w:rPr>
          <w:sz w:val="24"/>
          <w:szCs w:val="24"/>
          <w:lang w:val="en-US"/>
        </w:rPr>
      </w:pPr>
    </w:p>
    <w:p w:rsidR="008636C1" w:rsidRPr="003776A5" w:rsidRDefault="000D7A9E" w:rsidP="00B44829">
      <w:pPr>
        <w:jc w:val="center"/>
        <w:rPr>
          <w:i/>
          <w:sz w:val="28"/>
          <w:szCs w:val="28"/>
          <w:lang w:val="en-US"/>
        </w:rPr>
      </w:pPr>
      <w:r w:rsidRPr="003776A5">
        <w:rPr>
          <w:i/>
          <w:color w:val="808080" w:themeColor="background1" w:themeShade="80"/>
          <w:sz w:val="28"/>
          <w:szCs w:val="28"/>
          <w:lang w:val="en-US"/>
        </w:rPr>
        <w:t>Ceres Meeting Minutes</w:t>
      </w:r>
      <w:r w:rsidR="008636C1" w:rsidRPr="003776A5">
        <w:rPr>
          <w:i/>
          <w:sz w:val="28"/>
          <w:szCs w:val="28"/>
          <w:lang w:val="en-US"/>
        </w:rPr>
        <w:t> </w:t>
      </w:r>
    </w:p>
    <w:p w:rsidR="003776A5" w:rsidRDefault="003776A5" w:rsidP="003776A5">
      <w:pPr>
        <w:rPr>
          <w:i/>
          <w:color w:val="808080" w:themeColor="background1" w:themeShade="80"/>
          <w:sz w:val="24"/>
          <w:szCs w:val="24"/>
          <w:lang w:val="en-US"/>
        </w:rPr>
      </w:pPr>
    </w:p>
    <w:p w:rsidR="003776A5" w:rsidRPr="000D7A9E" w:rsidRDefault="003776A5" w:rsidP="00B44829">
      <w:pPr>
        <w:jc w:val="center"/>
        <w:rPr>
          <w:rFonts w:ascii="Calibri" w:hAnsi="Calibri" w:cs="Calibri"/>
          <w:i/>
          <w:sz w:val="22"/>
          <w:szCs w:val="22"/>
        </w:rPr>
      </w:pPr>
    </w:p>
    <w:p w:rsidR="0099530B" w:rsidRDefault="0099530B" w:rsidP="0099530B">
      <w:pPr>
        <w:numPr>
          <w:ilvl w:val="0"/>
          <w:numId w:val="1"/>
        </w:numPr>
        <w:tabs>
          <w:tab w:val="clear" w:pos="720"/>
          <w:tab w:val="num" w:pos="360"/>
        </w:tabs>
        <w:ind w:left="360"/>
        <w:rPr>
          <w:rFonts w:ascii="Calibri" w:hAnsi="Calibri" w:cs="Calibri"/>
          <w:b/>
          <w:sz w:val="22"/>
          <w:szCs w:val="22"/>
        </w:rPr>
      </w:pPr>
      <w:r w:rsidRPr="0099530B">
        <w:rPr>
          <w:rFonts w:ascii="Calibri" w:hAnsi="Calibri" w:cs="Calibri"/>
          <w:b/>
          <w:sz w:val="22"/>
          <w:szCs w:val="22"/>
        </w:rPr>
        <w:t>Welcome / Introductions:</w:t>
      </w:r>
    </w:p>
    <w:p w:rsidR="001B49FF" w:rsidRPr="001B49FF" w:rsidRDefault="00677E1F" w:rsidP="001B49FF">
      <w:pPr>
        <w:pStyle w:val="ListParagraph"/>
        <w:numPr>
          <w:ilvl w:val="0"/>
          <w:numId w:val="16"/>
        </w:numPr>
        <w:rPr>
          <w:rFonts w:cs="Calibri"/>
        </w:rPr>
      </w:pPr>
      <w:r>
        <w:rPr>
          <w:rFonts w:cs="Calibri"/>
          <w:color w:val="808080" w:themeColor="background1" w:themeShade="80"/>
        </w:rPr>
        <w:t>Sign in s</w:t>
      </w:r>
      <w:r w:rsidR="001B49FF" w:rsidRPr="001B49FF">
        <w:rPr>
          <w:rFonts w:cs="Calibri"/>
          <w:color w:val="808080" w:themeColor="background1" w:themeShade="80"/>
        </w:rPr>
        <w:t>heet</w:t>
      </w:r>
      <w:r w:rsidR="009861CE">
        <w:rPr>
          <w:rFonts w:cs="Calibri"/>
          <w:color w:val="808080" w:themeColor="background1" w:themeShade="80"/>
        </w:rPr>
        <w:t xml:space="preserve"> is u</w:t>
      </w:r>
      <w:r w:rsidR="001B49FF" w:rsidRPr="001B49FF">
        <w:rPr>
          <w:rFonts w:cs="Calibri"/>
          <w:color w:val="808080" w:themeColor="background1" w:themeShade="80"/>
        </w:rPr>
        <w:t>ploaded to website</w:t>
      </w:r>
    </w:p>
    <w:p w:rsidR="003B49A5" w:rsidRPr="00677E1F" w:rsidRDefault="003B49A5" w:rsidP="003B49A5">
      <w:pPr>
        <w:rPr>
          <w:rFonts w:ascii="Calibri" w:hAnsi="Calibri" w:cs="Calibri"/>
          <w:b/>
          <w:sz w:val="22"/>
          <w:szCs w:val="22"/>
          <w:lang w:val="en-US"/>
        </w:rPr>
      </w:pPr>
    </w:p>
    <w:p w:rsidR="00895EDE" w:rsidRDefault="00895EDE" w:rsidP="007D4C67">
      <w:pPr>
        <w:pStyle w:val="ListParagraph"/>
        <w:numPr>
          <w:ilvl w:val="0"/>
          <w:numId w:val="1"/>
        </w:numPr>
        <w:ind w:left="450" w:hanging="450"/>
        <w:rPr>
          <w:rFonts w:cs="Calibri"/>
          <w:b/>
        </w:rPr>
      </w:pPr>
      <w:r>
        <w:rPr>
          <w:rFonts w:cs="Calibri"/>
          <w:b/>
        </w:rPr>
        <w:t>Facilitator Information</w:t>
      </w:r>
    </w:p>
    <w:p w:rsidR="00895EDE" w:rsidRPr="004F35AB" w:rsidRDefault="00895EDE" w:rsidP="00252FAB">
      <w:pPr>
        <w:pStyle w:val="ListParagraph"/>
        <w:numPr>
          <w:ilvl w:val="1"/>
          <w:numId w:val="1"/>
        </w:numPr>
        <w:tabs>
          <w:tab w:val="clear" w:pos="1440"/>
          <w:tab w:val="num" w:pos="1080"/>
        </w:tabs>
        <w:ind w:hanging="720"/>
        <w:rPr>
          <w:rFonts w:cs="Calibri"/>
          <w:b/>
        </w:rPr>
      </w:pPr>
      <w:r>
        <w:rPr>
          <w:rFonts w:cs="Calibri"/>
          <w:color w:val="808080" w:themeColor="background1" w:themeShade="80"/>
        </w:rPr>
        <w:t>Rosemary Martinez and Nannette Suico from the City of Ceres.</w:t>
      </w:r>
    </w:p>
    <w:p w:rsidR="004F35AB" w:rsidRDefault="004F35AB" w:rsidP="004F35AB">
      <w:pPr>
        <w:pStyle w:val="ListParagraph"/>
        <w:ind w:left="1440"/>
        <w:rPr>
          <w:rFonts w:cs="Calibri"/>
          <w:b/>
        </w:rPr>
      </w:pPr>
    </w:p>
    <w:p w:rsidR="003B49A5" w:rsidRDefault="00895EDE" w:rsidP="007D4C67">
      <w:pPr>
        <w:pStyle w:val="ListParagraph"/>
        <w:numPr>
          <w:ilvl w:val="0"/>
          <w:numId w:val="1"/>
        </w:numPr>
        <w:ind w:left="450" w:hanging="450"/>
        <w:rPr>
          <w:rFonts w:cs="Calibri"/>
          <w:b/>
        </w:rPr>
      </w:pPr>
      <w:r>
        <w:rPr>
          <w:rFonts w:cs="Calibri"/>
          <w:b/>
        </w:rPr>
        <w:t>Approve Minutes</w:t>
      </w:r>
      <w:r w:rsidR="004F35AB">
        <w:rPr>
          <w:rFonts w:cs="Calibri"/>
          <w:b/>
        </w:rPr>
        <w:t xml:space="preserve"> -</w:t>
      </w:r>
    </w:p>
    <w:p w:rsidR="003B49A5" w:rsidRPr="003B49A5" w:rsidRDefault="003B49A5" w:rsidP="003B49A5">
      <w:pPr>
        <w:pStyle w:val="ListParagraph"/>
        <w:rPr>
          <w:rFonts w:cs="Calibri"/>
          <w:b/>
        </w:rPr>
      </w:pPr>
    </w:p>
    <w:p w:rsidR="00895EDE" w:rsidRPr="00677E1F" w:rsidRDefault="00895EDE" w:rsidP="007D4C67">
      <w:pPr>
        <w:pStyle w:val="ListParagraph"/>
        <w:numPr>
          <w:ilvl w:val="0"/>
          <w:numId w:val="10"/>
        </w:numPr>
        <w:rPr>
          <w:rFonts w:cs="Calibri"/>
          <w:color w:val="808080" w:themeColor="background1" w:themeShade="80"/>
        </w:rPr>
      </w:pPr>
      <w:r w:rsidRPr="00677E1F">
        <w:rPr>
          <w:rFonts w:cs="Calibri"/>
          <w:color w:val="808080" w:themeColor="background1" w:themeShade="80"/>
        </w:rPr>
        <w:t>Approve minutes for August 22, 2018</w:t>
      </w:r>
    </w:p>
    <w:p w:rsidR="00895EDE" w:rsidRPr="00677E1F" w:rsidRDefault="00895EDE" w:rsidP="00895EDE">
      <w:pPr>
        <w:pStyle w:val="ListParagraph"/>
        <w:numPr>
          <w:ilvl w:val="1"/>
          <w:numId w:val="10"/>
        </w:numPr>
        <w:rPr>
          <w:rFonts w:cs="Calibri"/>
          <w:color w:val="808080" w:themeColor="background1" w:themeShade="80"/>
        </w:rPr>
      </w:pPr>
      <w:r w:rsidRPr="00677E1F">
        <w:rPr>
          <w:rFonts w:cs="Calibri"/>
          <w:color w:val="808080" w:themeColor="background1" w:themeShade="80"/>
        </w:rPr>
        <w:t>Changes to the minutes include the following:</w:t>
      </w:r>
    </w:p>
    <w:p w:rsidR="00895EDE" w:rsidRPr="00677E1F" w:rsidRDefault="009861CE" w:rsidP="00895EDE">
      <w:pPr>
        <w:pStyle w:val="ListParagraph"/>
        <w:numPr>
          <w:ilvl w:val="2"/>
          <w:numId w:val="10"/>
        </w:numPr>
        <w:rPr>
          <w:rFonts w:cs="Calibri"/>
          <w:color w:val="808080" w:themeColor="background1" w:themeShade="80"/>
        </w:rPr>
      </w:pPr>
      <w:r w:rsidRPr="00677E1F">
        <w:rPr>
          <w:rFonts w:cs="Calibri"/>
          <w:color w:val="808080" w:themeColor="background1" w:themeShade="80"/>
        </w:rPr>
        <w:t xml:space="preserve">Under Central Valley Salts </w:t>
      </w:r>
      <w:r w:rsidR="00E53DB3" w:rsidRPr="00677E1F">
        <w:rPr>
          <w:rFonts w:cs="Calibri"/>
          <w:color w:val="808080" w:themeColor="background1" w:themeShade="80"/>
        </w:rPr>
        <w:t>Program;</w:t>
      </w:r>
      <w:r w:rsidRPr="00677E1F">
        <w:rPr>
          <w:rFonts w:cs="Calibri"/>
          <w:color w:val="808080" w:themeColor="background1" w:themeShade="80"/>
        </w:rPr>
        <w:t xml:space="preserve"> it will not be just one fee, but it will be several fees for various programs. </w:t>
      </w:r>
      <w:r w:rsidR="00FC6BD9" w:rsidRPr="00677E1F">
        <w:rPr>
          <w:rFonts w:cs="Calibri"/>
          <w:color w:val="808080" w:themeColor="background1" w:themeShade="80"/>
        </w:rPr>
        <w:t xml:space="preserve">And the fees are not based off population. (Motion </w:t>
      </w:r>
      <w:r w:rsidR="00677E1F">
        <w:rPr>
          <w:rFonts w:cs="Calibri"/>
          <w:color w:val="808080" w:themeColor="background1" w:themeShade="80"/>
        </w:rPr>
        <w:t xml:space="preserve">approved by Stephanie Heistand </w:t>
      </w:r>
      <w:r w:rsidR="00FC6BD9" w:rsidRPr="00677E1F">
        <w:rPr>
          <w:rFonts w:cs="Calibri"/>
          <w:color w:val="808080" w:themeColor="background1" w:themeShade="80"/>
        </w:rPr>
        <w:t>and se</w:t>
      </w:r>
      <w:r w:rsidR="00677E1F">
        <w:rPr>
          <w:rFonts w:cs="Calibri"/>
          <w:color w:val="808080" w:themeColor="background1" w:themeShade="80"/>
        </w:rPr>
        <w:t>cond to approve minu</w:t>
      </w:r>
      <w:r w:rsidR="00CB5510">
        <w:rPr>
          <w:rFonts w:cs="Calibri"/>
          <w:color w:val="808080" w:themeColor="background1" w:themeShade="80"/>
        </w:rPr>
        <w:t xml:space="preserve">tes by </w:t>
      </w:r>
      <w:r w:rsidR="00FC6BD9" w:rsidRPr="00677E1F">
        <w:rPr>
          <w:rFonts w:cs="Calibri"/>
          <w:color w:val="808080" w:themeColor="background1" w:themeShade="80"/>
        </w:rPr>
        <w:t>Kathy</w:t>
      </w:r>
      <w:r w:rsidR="00677E1F">
        <w:rPr>
          <w:rFonts w:cs="Calibri"/>
          <w:color w:val="808080" w:themeColor="background1" w:themeShade="80"/>
        </w:rPr>
        <w:t xml:space="preserve"> Grant</w:t>
      </w:r>
      <w:r w:rsidR="00FC6BD9" w:rsidRPr="00677E1F">
        <w:rPr>
          <w:rFonts w:cs="Calibri"/>
          <w:color w:val="808080" w:themeColor="background1" w:themeShade="80"/>
        </w:rPr>
        <w:t>.)</w:t>
      </w:r>
      <w:r w:rsidR="00895EDE" w:rsidRPr="00677E1F">
        <w:rPr>
          <w:rFonts w:cs="Calibri"/>
          <w:color w:val="808080" w:themeColor="background1" w:themeShade="80"/>
        </w:rPr>
        <w:t xml:space="preserve"> </w:t>
      </w:r>
    </w:p>
    <w:p w:rsidR="003B49A5" w:rsidRPr="00677E1F" w:rsidRDefault="00895EDE" w:rsidP="007D4C67">
      <w:pPr>
        <w:pStyle w:val="ListParagraph"/>
        <w:numPr>
          <w:ilvl w:val="0"/>
          <w:numId w:val="10"/>
        </w:numPr>
        <w:rPr>
          <w:rFonts w:cs="Calibri"/>
          <w:color w:val="808080" w:themeColor="background1" w:themeShade="80"/>
        </w:rPr>
      </w:pPr>
      <w:r w:rsidRPr="00677E1F">
        <w:rPr>
          <w:rFonts w:cs="Calibri"/>
          <w:color w:val="808080" w:themeColor="background1" w:themeShade="80"/>
        </w:rPr>
        <w:t>Approve minutes for September 26, 2018</w:t>
      </w:r>
    </w:p>
    <w:p w:rsidR="00895EDE" w:rsidRDefault="00895EDE" w:rsidP="00895EDE">
      <w:pPr>
        <w:pStyle w:val="ListParagraph"/>
        <w:numPr>
          <w:ilvl w:val="1"/>
          <w:numId w:val="10"/>
        </w:numPr>
        <w:rPr>
          <w:rFonts w:cs="Calibri"/>
          <w:color w:val="808080" w:themeColor="background1" w:themeShade="80"/>
        </w:rPr>
      </w:pPr>
      <w:r>
        <w:rPr>
          <w:rFonts w:cs="Calibri"/>
          <w:color w:val="808080" w:themeColor="background1" w:themeShade="80"/>
        </w:rPr>
        <w:t>C</w:t>
      </w:r>
      <w:r w:rsidR="001B49FF" w:rsidRPr="001B49FF">
        <w:rPr>
          <w:rFonts w:cs="Calibri"/>
          <w:color w:val="808080" w:themeColor="background1" w:themeShade="80"/>
        </w:rPr>
        <w:t>hanges to the minutes</w:t>
      </w:r>
      <w:r>
        <w:rPr>
          <w:rFonts w:cs="Calibri"/>
          <w:color w:val="808080" w:themeColor="background1" w:themeShade="80"/>
        </w:rPr>
        <w:t xml:space="preserve"> include the following:</w:t>
      </w:r>
      <w:r w:rsidR="001B49FF">
        <w:rPr>
          <w:rFonts w:cs="Calibri"/>
          <w:color w:val="808080" w:themeColor="background1" w:themeShade="80"/>
        </w:rPr>
        <w:t xml:space="preserve"> </w:t>
      </w:r>
    </w:p>
    <w:p w:rsidR="00FC6BD9" w:rsidRDefault="00FC6BD9" w:rsidP="00FC6BD9">
      <w:pPr>
        <w:pStyle w:val="ListParagraph"/>
        <w:numPr>
          <w:ilvl w:val="2"/>
          <w:numId w:val="10"/>
        </w:numPr>
        <w:rPr>
          <w:rFonts w:cs="Calibri"/>
          <w:color w:val="808080" w:themeColor="background1" w:themeShade="80"/>
        </w:rPr>
      </w:pPr>
      <w:r>
        <w:rPr>
          <w:rFonts w:cs="Calibri"/>
          <w:color w:val="808080" w:themeColor="background1" w:themeShade="80"/>
        </w:rPr>
        <w:t>Money to use funds for outreach materials should be changed to only be used for coloring books and not all outreach materials</w:t>
      </w:r>
      <w:r w:rsidR="004F35AB">
        <w:rPr>
          <w:rFonts w:cs="Calibri"/>
          <w:color w:val="808080" w:themeColor="background1" w:themeShade="80"/>
        </w:rPr>
        <w:t xml:space="preserve"> such as radio ads</w:t>
      </w:r>
      <w:r>
        <w:rPr>
          <w:rFonts w:cs="Calibri"/>
          <w:color w:val="808080" w:themeColor="background1" w:themeShade="80"/>
        </w:rPr>
        <w:t>. (Motion approved by Kathy</w:t>
      </w:r>
      <w:r w:rsidR="00677E1F">
        <w:rPr>
          <w:rFonts w:cs="Calibri"/>
          <w:color w:val="808080" w:themeColor="background1" w:themeShade="80"/>
        </w:rPr>
        <w:t xml:space="preserve"> Grant</w:t>
      </w:r>
      <w:r>
        <w:rPr>
          <w:rFonts w:cs="Calibri"/>
          <w:color w:val="808080" w:themeColor="background1" w:themeShade="80"/>
        </w:rPr>
        <w:t xml:space="preserve"> and second by Stephanie</w:t>
      </w:r>
      <w:r w:rsidR="00677E1F">
        <w:rPr>
          <w:rFonts w:cs="Calibri"/>
          <w:color w:val="808080" w:themeColor="background1" w:themeShade="80"/>
        </w:rPr>
        <w:t xml:space="preserve"> Heistand</w:t>
      </w:r>
      <w:r>
        <w:rPr>
          <w:rFonts w:cs="Calibri"/>
          <w:color w:val="808080" w:themeColor="background1" w:themeShade="80"/>
        </w:rPr>
        <w:t>)</w:t>
      </w:r>
    </w:p>
    <w:p w:rsidR="0099530B" w:rsidRPr="00323F0C" w:rsidRDefault="0099530B" w:rsidP="00C2406F">
      <w:pPr>
        <w:jc w:val="right"/>
        <w:rPr>
          <w:rFonts w:ascii="Calibri" w:hAnsi="Calibri" w:cs="Calibri"/>
          <w:b/>
          <w:sz w:val="22"/>
          <w:szCs w:val="22"/>
          <w:lang w:val="en-US"/>
        </w:rPr>
      </w:pPr>
    </w:p>
    <w:p w:rsidR="00323F0C" w:rsidRPr="00323F0C" w:rsidRDefault="00916EFF" w:rsidP="00252FAB">
      <w:pPr>
        <w:pStyle w:val="ListParagraph"/>
        <w:numPr>
          <w:ilvl w:val="0"/>
          <w:numId w:val="1"/>
        </w:numPr>
        <w:tabs>
          <w:tab w:val="clear" w:pos="720"/>
          <w:tab w:val="num" w:pos="450"/>
        </w:tabs>
        <w:ind w:hanging="720"/>
        <w:rPr>
          <w:b/>
          <w:color w:val="808080" w:themeColor="background1" w:themeShade="80"/>
        </w:rPr>
      </w:pPr>
      <w:r>
        <w:rPr>
          <w:b/>
        </w:rPr>
        <w:t>NPDES Phase II</w:t>
      </w:r>
    </w:p>
    <w:p w:rsidR="004F35AB" w:rsidRPr="004F35AB" w:rsidRDefault="004F35AB" w:rsidP="00252FAB">
      <w:pPr>
        <w:pStyle w:val="ListParagraph"/>
        <w:numPr>
          <w:ilvl w:val="0"/>
          <w:numId w:val="27"/>
        </w:numPr>
        <w:ind w:hanging="720"/>
      </w:pPr>
      <w:r w:rsidRPr="004F35AB">
        <w:t xml:space="preserve">Permit/Annual Report – Comments – </w:t>
      </w:r>
      <w:r w:rsidRPr="004F35AB">
        <w:rPr>
          <w:i/>
        </w:rPr>
        <w:t>Annual Reports were due Oct. 15</w:t>
      </w:r>
    </w:p>
    <w:p w:rsidR="00323F0C" w:rsidRDefault="00B43280" w:rsidP="00F41AD7">
      <w:pPr>
        <w:pStyle w:val="ListParagraph"/>
        <w:numPr>
          <w:ilvl w:val="0"/>
          <w:numId w:val="21"/>
        </w:numPr>
        <w:rPr>
          <w:color w:val="808080" w:themeColor="background1" w:themeShade="80"/>
        </w:rPr>
      </w:pPr>
      <w:r>
        <w:rPr>
          <w:color w:val="808080" w:themeColor="background1" w:themeShade="80"/>
        </w:rPr>
        <w:t>Larry Walker</w:t>
      </w:r>
      <w:r w:rsidR="004F35AB">
        <w:rPr>
          <w:color w:val="808080" w:themeColor="background1" w:themeShade="80"/>
        </w:rPr>
        <w:t xml:space="preserve"> Associates</w:t>
      </w:r>
      <w:r>
        <w:rPr>
          <w:color w:val="808080" w:themeColor="background1" w:themeShade="80"/>
        </w:rPr>
        <w:t xml:space="preserve"> assisted with some of the reports for Manteca</w:t>
      </w:r>
      <w:r w:rsidR="000A243C">
        <w:rPr>
          <w:color w:val="808080" w:themeColor="background1" w:themeShade="80"/>
        </w:rPr>
        <w:t xml:space="preserve"> and San Joaquin County</w:t>
      </w:r>
      <w:r>
        <w:rPr>
          <w:color w:val="808080" w:themeColor="background1" w:themeShade="80"/>
        </w:rPr>
        <w:t>.</w:t>
      </w:r>
      <w:r w:rsidR="00D22F1D">
        <w:rPr>
          <w:color w:val="808080" w:themeColor="background1" w:themeShade="80"/>
        </w:rPr>
        <w:t xml:space="preserve"> They did a narrative</w:t>
      </w:r>
      <w:r w:rsidR="004F35AB">
        <w:rPr>
          <w:color w:val="808080" w:themeColor="background1" w:themeShade="80"/>
        </w:rPr>
        <w:t xml:space="preserve"> type report for them</w:t>
      </w:r>
      <w:r w:rsidR="00D22F1D">
        <w:rPr>
          <w:color w:val="808080" w:themeColor="background1" w:themeShade="80"/>
        </w:rPr>
        <w:t>.</w:t>
      </w:r>
      <w:r>
        <w:rPr>
          <w:color w:val="808080" w:themeColor="background1" w:themeShade="80"/>
        </w:rPr>
        <w:t xml:space="preserve"> WGR assisted with City of Ceres</w:t>
      </w:r>
      <w:r w:rsidR="00D22F1D">
        <w:rPr>
          <w:color w:val="808080" w:themeColor="background1" w:themeShade="80"/>
        </w:rPr>
        <w:t xml:space="preserve"> that was a mix of an excel spreadsheet with a narrative</w:t>
      </w:r>
      <w:r w:rsidR="004F35AB">
        <w:rPr>
          <w:color w:val="808080" w:themeColor="background1" w:themeShade="80"/>
        </w:rPr>
        <w:t>. City of Tracy had a narrative. C</w:t>
      </w:r>
      <w:r>
        <w:rPr>
          <w:color w:val="808080" w:themeColor="background1" w:themeShade="80"/>
        </w:rPr>
        <w:t>ities had issues w</w:t>
      </w:r>
      <w:r w:rsidR="004F35AB">
        <w:rPr>
          <w:color w:val="808080" w:themeColor="background1" w:themeShade="80"/>
        </w:rPr>
        <w:t>ith getting responses from co-workers</w:t>
      </w:r>
      <w:r>
        <w:rPr>
          <w:color w:val="808080" w:themeColor="background1" w:themeShade="80"/>
        </w:rPr>
        <w:t xml:space="preserve"> within their cities that had information about the report. </w:t>
      </w:r>
      <w:r w:rsidR="00D22F1D">
        <w:rPr>
          <w:color w:val="808080" w:themeColor="background1" w:themeShade="80"/>
        </w:rPr>
        <w:t xml:space="preserve"> Other issues included that the questions were not answerable because of the different </w:t>
      </w:r>
      <w:r w:rsidR="00E53DB3">
        <w:rPr>
          <w:color w:val="808080" w:themeColor="background1" w:themeShade="80"/>
        </w:rPr>
        <w:t>departments’</w:t>
      </w:r>
      <w:r w:rsidR="00D22F1D">
        <w:rPr>
          <w:color w:val="808080" w:themeColor="background1" w:themeShade="80"/>
        </w:rPr>
        <w:t xml:space="preserve"> processes. </w:t>
      </w:r>
      <w:r w:rsidR="00140895">
        <w:rPr>
          <w:color w:val="808080" w:themeColor="background1" w:themeShade="80"/>
        </w:rPr>
        <w:t>(</w:t>
      </w:r>
      <w:r w:rsidR="00E53DB3">
        <w:rPr>
          <w:color w:val="808080" w:themeColor="background1" w:themeShade="80"/>
        </w:rPr>
        <w:t>I.e</w:t>
      </w:r>
      <w:r w:rsidR="00140895">
        <w:rPr>
          <w:color w:val="808080" w:themeColor="background1" w:themeShade="80"/>
        </w:rPr>
        <w:t>. separating trash into different categories and weights).</w:t>
      </w:r>
    </w:p>
    <w:p w:rsidR="00140895" w:rsidRDefault="00140895" w:rsidP="00F41AD7">
      <w:pPr>
        <w:pStyle w:val="ListParagraph"/>
        <w:ind w:left="1440"/>
        <w:rPr>
          <w:color w:val="808080" w:themeColor="background1" w:themeShade="80"/>
        </w:rPr>
      </w:pPr>
      <w:r>
        <w:rPr>
          <w:color w:val="808080" w:themeColor="background1" w:themeShade="80"/>
        </w:rPr>
        <w:t xml:space="preserve">Also discussed how different state agencies ask for the same information. So Cities have to keep reporting the same things to different agencies. The different state agencies do not talk to each other. </w:t>
      </w:r>
    </w:p>
    <w:p w:rsidR="0022154A" w:rsidRDefault="0022154A" w:rsidP="00F41AD7">
      <w:pPr>
        <w:pStyle w:val="ListParagraph"/>
        <w:ind w:left="1440"/>
        <w:rPr>
          <w:color w:val="808080" w:themeColor="background1" w:themeShade="80"/>
        </w:rPr>
      </w:pPr>
    </w:p>
    <w:p w:rsidR="004F35AB" w:rsidRPr="0037738A" w:rsidRDefault="004F35AB" w:rsidP="0037738A">
      <w:pPr>
        <w:pStyle w:val="ListParagraph"/>
        <w:numPr>
          <w:ilvl w:val="0"/>
          <w:numId w:val="27"/>
        </w:numPr>
        <w:rPr>
          <w:color w:val="808080" w:themeColor="background1" w:themeShade="80"/>
        </w:rPr>
      </w:pPr>
      <w:r w:rsidRPr="004F35AB">
        <w:t xml:space="preserve">Trash Policy – Updates </w:t>
      </w:r>
      <w:r w:rsidRPr="0037738A">
        <w:rPr>
          <w:i/>
        </w:rPr>
        <w:t>– Additional information due in SMARTS by December 2nd</w:t>
      </w:r>
    </w:p>
    <w:p w:rsidR="006E7CBB" w:rsidRDefault="00140895" w:rsidP="00F41AD7">
      <w:pPr>
        <w:pStyle w:val="ListParagraph"/>
        <w:numPr>
          <w:ilvl w:val="0"/>
          <w:numId w:val="21"/>
        </w:numPr>
        <w:rPr>
          <w:color w:val="808080" w:themeColor="background1" w:themeShade="80"/>
        </w:rPr>
      </w:pPr>
      <w:r>
        <w:rPr>
          <w:color w:val="808080" w:themeColor="background1" w:themeShade="80"/>
        </w:rPr>
        <w:t xml:space="preserve">Discussed Track 1 and Track 2 differences. For Track 1 an updated map </w:t>
      </w:r>
      <w:r w:rsidR="0061565B">
        <w:rPr>
          <w:color w:val="808080" w:themeColor="background1" w:themeShade="80"/>
        </w:rPr>
        <w:t xml:space="preserve">with the proposed locations of the </w:t>
      </w:r>
      <w:r w:rsidR="00A0517D">
        <w:rPr>
          <w:color w:val="808080" w:themeColor="background1" w:themeShade="80"/>
        </w:rPr>
        <w:t xml:space="preserve">full trash capture </w:t>
      </w:r>
      <w:r w:rsidR="0061565B">
        <w:rPr>
          <w:color w:val="808080" w:themeColor="background1" w:themeShade="80"/>
        </w:rPr>
        <w:t>devices</w:t>
      </w:r>
      <w:r w:rsidR="00A0517D">
        <w:rPr>
          <w:color w:val="808080" w:themeColor="background1" w:themeShade="80"/>
        </w:rPr>
        <w:t xml:space="preserve"> </w:t>
      </w:r>
      <w:r>
        <w:rPr>
          <w:color w:val="808080" w:themeColor="background1" w:themeShade="80"/>
        </w:rPr>
        <w:t>is required</w:t>
      </w:r>
      <w:r w:rsidR="00A0517D">
        <w:rPr>
          <w:color w:val="808080" w:themeColor="background1" w:themeShade="80"/>
        </w:rPr>
        <w:t xml:space="preserve">. For </w:t>
      </w:r>
      <w:r>
        <w:rPr>
          <w:color w:val="808080" w:themeColor="background1" w:themeShade="80"/>
        </w:rPr>
        <w:t>Track 2 an implementation plan is submitted.</w:t>
      </w:r>
      <w:r w:rsidR="00A0517D">
        <w:rPr>
          <w:color w:val="808080" w:themeColor="background1" w:themeShade="80"/>
        </w:rPr>
        <w:t xml:space="preserve"> The time</w:t>
      </w:r>
      <w:r w:rsidR="0061565B">
        <w:rPr>
          <w:color w:val="808080" w:themeColor="background1" w:themeShade="80"/>
        </w:rPr>
        <w:t xml:space="preserve">line is approximately 10 years </w:t>
      </w:r>
      <w:r w:rsidR="00A0517D">
        <w:rPr>
          <w:color w:val="808080" w:themeColor="background1" w:themeShade="80"/>
        </w:rPr>
        <w:t>for full compliance of ful</w:t>
      </w:r>
      <w:r w:rsidR="0061565B">
        <w:rPr>
          <w:color w:val="808080" w:themeColor="background1" w:themeShade="80"/>
        </w:rPr>
        <w:t>l trash capture</w:t>
      </w:r>
      <w:r w:rsidR="00A0517D">
        <w:rPr>
          <w:color w:val="808080" w:themeColor="background1" w:themeShade="80"/>
        </w:rPr>
        <w:t xml:space="preserve">.  </w:t>
      </w:r>
      <w:r>
        <w:rPr>
          <w:color w:val="808080" w:themeColor="background1" w:themeShade="80"/>
        </w:rPr>
        <w:t xml:space="preserve"> </w:t>
      </w:r>
      <w:r w:rsidR="000811F9">
        <w:rPr>
          <w:color w:val="808080" w:themeColor="background1" w:themeShade="80"/>
        </w:rPr>
        <w:t>Some cities</w:t>
      </w:r>
      <w:r w:rsidR="00A2038C">
        <w:rPr>
          <w:color w:val="808080" w:themeColor="background1" w:themeShade="80"/>
        </w:rPr>
        <w:t xml:space="preserve"> may swap from Track 1 to Track 2 because it may be difficult to install full trash capture systems in all locations </w:t>
      </w:r>
      <w:r w:rsidR="000811F9">
        <w:rPr>
          <w:color w:val="808080" w:themeColor="background1" w:themeShade="80"/>
        </w:rPr>
        <w:t xml:space="preserve">within their jurisdiction </w:t>
      </w:r>
      <w:r w:rsidR="00A2038C">
        <w:rPr>
          <w:color w:val="808080" w:themeColor="background1" w:themeShade="80"/>
        </w:rPr>
        <w:t>required by the water board.</w:t>
      </w:r>
      <w:r w:rsidR="000811F9">
        <w:rPr>
          <w:color w:val="808080" w:themeColor="background1" w:themeShade="80"/>
        </w:rPr>
        <w:t xml:space="preserve"> There is a list of approved full trash capture systems on the water board website</w:t>
      </w:r>
      <w:r w:rsidR="00F12440">
        <w:rPr>
          <w:color w:val="808080" w:themeColor="background1" w:themeShade="80"/>
        </w:rPr>
        <w:t>, under water issues, programs, storm waters, trash, implementation</w:t>
      </w:r>
      <w:r w:rsidR="000811F9">
        <w:rPr>
          <w:color w:val="808080" w:themeColor="background1" w:themeShade="80"/>
        </w:rPr>
        <w:t xml:space="preserve">. </w:t>
      </w:r>
      <w:r w:rsidR="00A2038C">
        <w:rPr>
          <w:color w:val="808080" w:themeColor="background1" w:themeShade="80"/>
        </w:rPr>
        <w:t xml:space="preserve"> </w:t>
      </w:r>
      <w:r w:rsidR="006E7CBB">
        <w:rPr>
          <w:color w:val="808080" w:themeColor="background1" w:themeShade="80"/>
        </w:rPr>
        <w:t xml:space="preserve">Also discussed </w:t>
      </w:r>
      <w:r w:rsidR="00F41AD7">
        <w:rPr>
          <w:color w:val="808080" w:themeColor="background1" w:themeShade="80"/>
        </w:rPr>
        <w:t xml:space="preserve">putting </w:t>
      </w:r>
      <w:r w:rsidR="006E7CBB">
        <w:rPr>
          <w:color w:val="808080" w:themeColor="background1" w:themeShade="80"/>
        </w:rPr>
        <w:t>5 mm screens at lift stations.</w:t>
      </w:r>
      <w:r w:rsidR="00F41AD7">
        <w:rPr>
          <w:color w:val="808080" w:themeColor="background1" w:themeShade="80"/>
        </w:rPr>
        <w:t xml:space="preserve"> One issue was the paper sealing the screen and preventing anything from getting through, like paper Mache.</w:t>
      </w:r>
    </w:p>
    <w:p w:rsidR="0022154A" w:rsidRDefault="0022154A" w:rsidP="0022154A">
      <w:pPr>
        <w:pStyle w:val="ListParagraph"/>
        <w:ind w:left="1440"/>
        <w:rPr>
          <w:color w:val="808080" w:themeColor="background1" w:themeShade="80"/>
        </w:rPr>
      </w:pPr>
    </w:p>
    <w:p w:rsidR="00140895" w:rsidRDefault="006E7CBB" w:rsidP="00F41AD7">
      <w:pPr>
        <w:pStyle w:val="ListParagraph"/>
        <w:numPr>
          <w:ilvl w:val="0"/>
          <w:numId w:val="21"/>
        </w:numPr>
        <w:rPr>
          <w:color w:val="808080" w:themeColor="background1" w:themeShade="80"/>
        </w:rPr>
      </w:pPr>
      <w:r>
        <w:rPr>
          <w:color w:val="808080" w:themeColor="background1" w:themeShade="80"/>
        </w:rPr>
        <w:t xml:space="preserve">Moved on to discuss the homeless issue in the cities. The homeless cause about 70% of all trash pollution in the rivers. They also cut down trees for camp fires. They trap fish with shopping carts so they can eat the fish. They are now getting into Caltrans areas and sleeping inside, such as under </w:t>
      </w:r>
      <w:r w:rsidR="00E53DB3">
        <w:rPr>
          <w:color w:val="808080" w:themeColor="background1" w:themeShade="80"/>
        </w:rPr>
        <w:t>levies</w:t>
      </w:r>
      <w:r>
        <w:rPr>
          <w:color w:val="808080" w:themeColor="background1" w:themeShade="80"/>
        </w:rPr>
        <w:t xml:space="preserve"> and restricted areas that are not often checked by Caltrans.  It is difficult to get them out of the cities because they only have to move 500 feet every 72 hours. They are essentially chased around the cities.</w:t>
      </w:r>
      <w:r w:rsidR="00D4042D">
        <w:rPr>
          <w:color w:val="808080" w:themeColor="background1" w:themeShade="80"/>
        </w:rPr>
        <w:t xml:space="preserve">  Other cities try to provide services and resources for the homeless, however, this creates more issues because through word of mouth, the homeless population migrate</w:t>
      </w:r>
      <w:r w:rsidR="00F41AD7">
        <w:rPr>
          <w:color w:val="808080" w:themeColor="background1" w:themeShade="80"/>
        </w:rPr>
        <w:t>s</w:t>
      </w:r>
      <w:r w:rsidR="00D4042D">
        <w:rPr>
          <w:color w:val="808080" w:themeColor="background1" w:themeShade="80"/>
        </w:rPr>
        <w:t xml:space="preserve"> to those cities offering programs. </w:t>
      </w:r>
      <w:r w:rsidR="00BC214B">
        <w:rPr>
          <w:color w:val="808080" w:themeColor="background1" w:themeShade="80"/>
        </w:rPr>
        <w:t>They take food and money, but usually don’t want assistance getting jobs or migrating back into society.</w:t>
      </w:r>
      <w:r w:rsidRPr="00D4042D">
        <w:rPr>
          <w:color w:val="808080" w:themeColor="background1" w:themeShade="80"/>
        </w:rPr>
        <w:t xml:space="preserve">  </w:t>
      </w:r>
      <w:r w:rsidR="00BA40EE">
        <w:rPr>
          <w:color w:val="808080" w:themeColor="background1" w:themeShade="80"/>
        </w:rPr>
        <w:t>Furthermore, county monies are responsible for taking care of homeless issues.</w:t>
      </w:r>
    </w:p>
    <w:p w:rsidR="00D73CA3" w:rsidRDefault="00D73CA3" w:rsidP="00D4042D">
      <w:pPr>
        <w:pStyle w:val="ListParagraph"/>
        <w:ind w:firstLine="720"/>
        <w:rPr>
          <w:color w:val="808080" w:themeColor="background1" w:themeShade="80"/>
        </w:rPr>
      </w:pPr>
    </w:p>
    <w:p w:rsidR="00D73CA3" w:rsidRDefault="00D73CA3" w:rsidP="00F41AD7">
      <w:pPr>
        <w:pStyle w:val="ListParagraph"/>
        <w:numPr>
          <w:ilvl w:val="0"/>
          <w:numId w:val="21"/>
        </w:numPr>
        <w:rPr>
          <w:color w:val="808080" w:themeColor="background1" w:themeShade="80"/>
        </w:rPr>
      </w:pPr>
      <w:r>
        <w:rPr>
          <w:color w:val="808080" w:themeColor="background1" w:themeShade="80"/>
        </w:rPr>
        <w:t xml:space="preserve">Three different funding mechanisms through Caltrans. The </w:t>
      </w:r>
      <w:r w:rsidR="006C1C8D">
        <w:rPr>
          <w:color w:val="808080" w:themeColor="background1" w:themeShade="80"/>
        </w:rPr>
        <w:t>“</w:t>
      </w:r>
      <w:r>
        <w:rPr>
          <w:color w:val="808080" w:themeColor="background1" w:themeShade="80"/>
        </w:rPr>
        <w:t>303(d)</w:t>
      </w:r>
      <w:r w:rsidR="006C1C8D">
        <w:rPr>
          <w:color w:val="808080" w:themeColor="background1" w:themeShade="80"/>
        </w:rPr>
        <w:t>”</w:t>
      </w:r>
      <w:r>
        <w:rPr>
          <w:color w:val="808080" w:themeColor="background1" w:themeShade="80"/>
        </w:rPr>
        <w:t xml:space="preserve"> fund allows Caltrans to partner with cities to clean up 303(d)</w:t>
      </w:r>
      <w:r w:rsidR="006C1C8D">
        <w:rPr>
          <w:color w:val="808080" w:themeColor="background1" w:themeShade="80"/>
        </w:rPr>
        <w:t xml:space="preserve"> listed items</w:t>
      </w:r>
      <w:r>
        <w:rPr>
          <w:color w:val="808080" w:themeColor="background1" w:themeShade="80"/>
        </w:rPr>
        <w:t>. If you have a freeway that runs through your local, then they want to partner with you.  If the 303 (d)</w:t>
      </w:r>
      <w:r w:rsidR="006C1C8D">
        <w:rPr>
          <w:color w:val="808080" w:themeColor="background1" w:themeShade="80"/>
        </w:rPr>
        <w:t xml:space="preserve"> item</w:t>
      </w:r>
      <w:r>
        <w:rPr>
          <w:color w:val="808080" w:themeColor="background1" w:themeShade="80"/>
        </w:rPr>
        <w:t xml:space="preserve"> pollutes into the city from the freeway then they can help you. Such as copper from brake pads from cars passing through on the freeway.  But they will not help with trash issues because this is not a 303(d) listed item. </w:t>
      </w:r>
    </w:p>
    <w:p w:rsidR="00F41AD7" w:rsidRPr="00F41AD7" w:rsidRDefault="00F41AD7" w:rsidP="00F41AD7">
      <w:pPr>
        <w:pStyle w:val="ListParagraph"/>
        <w:rPr>
          <w:color w:val="808080" w:themeColor="background1" w:themeShade="80"/>
        </w:rPr>
      </w:pPr>
    </w:p>
    <w:p w:rsidR="00F41AD7" w:rsidRDefault="00E53DB3" w:rsidP="0037738A">
      <w:pPr>
        <w:pStyle w:val="ListParagraph"/>
        <w:numPr>
          <w:ilvl w:val="0"/>
          <w:numId w:val="27"/>
        </w:numPr>
      </w:pPr>
      <w:r w:rsidRPr="00F41AD7">
        <w:t>Delta</w:t>
      </w:r>
      <w:r w:rsidR="00F41AD7" w:rsidRPr="00F41AD7">
        <w:t xml:space="preserve"> RMP </w:t>
      </w:r>
      <w:r w:rsidR="00F41AD7">
        <w:t>–</w:t>
      </w:r>
      <w:r w:rsidR="00F41AD7" w:rsidRPr="00F41AD7">
        <w:t xml:space="preserve"> Updates</w:t>
      </w:r>
    </w:p>
    <w:p w:rsidR="00F41AD7" w:rsidRDefault="00F41AD7" w:rsidP="00F41AD7">
      <w:pPr>
        <w:ind w:firstLine="720"/>
      </w:pPr>
      <w:r>
        <w:tab/>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Update on the Delta RMP – meeting on Monday, so more informatio</w:t>
      </w:r>
      <w:r>
        <w:rPr>
          <w:rFonts w:cs="Calibri"/>
          <w:color w:val="808080" w:themeColor="background1" w:themeShade="80"/>
        </w:rPr>
        <w:t>n come Monday. Biggest issues are</w:t>
      </w:r>
      <w:r w:rsidRPr="00F41AD7">
        <w:rPr>
          <w:rFonts w:cs="Calibri"/>
          <w:color w:val="808080" w:themeColor="background1" w:themeShade="80"/>
        </w:rPr>
        <w:t xml:space="preserve"> pes</w:t>
      </w:r>
      <w:r>
        <w:rPr>
          <w:rFonts w:cs="Calibri"/>
          <w:color w:val="808080" w:themeColor="background1" w:themeShade="80"/>
        </w:rPr>
        <w:t xml:space="preserve">ticides. The way that they </w:t>
      </w:r>
      <w:r w:rsidR="00E53DB3">
        <w:rPr>
          <w:rFonts w:cs="Calibri"/>
          <w:color w:val="808080" w:themeColor="background1" w:themeShade="80"/>
        </w:rPr>
        <w:t>have</w:t>
      </w:r>
      <w:r w:rsidRPr="00F41AD7">
        <w:rPr>
          <w:rFonts w:cs="Calibri"/>
          <w:color w:val="808080" w:themeColor="background1" w:themeShade="80"/>
        </w:rPr>
        <w:t xml:space="preserve"> to perform certain tests because </w:t>
      </w:r>
      <w:r w:rsidR="00E53DB3" w:rsidRPr="00F41AD7">
        <w:rPr>
          <w:rFonts w:cs="Calibri"/>
          <w:color w:val="808080" w:themeColor="background1" w:themeShade="80"/>
        </w:rPr>
        <w:t>utilizing</w:t>
      </w:r>
      <w:r w:rsidRPr="00F41AD7">
        <w:rPr>
          <w:rFonts w:cs="Calibri"/>
          <w:color w:val="808080" w:themeColor="background1" w:themeShade="80"/>
        </w:rPr>
        <w:t xml:space="preserve"> SWAMP funds so </w:t>
      </w:r>
      <w:r>
        <w:rPr>
          <w:rFonts w:cs="Calibri"/>
          <w:color w:val="808080" w:themeColor="background1" w:themeShade="80"/>
        </w:rPr>
        <w:t xml:space="preserve">they are </w:t>
      </w:r>
      <w:r w:rsidRPr="00F41AD7">
        <w:rPr>
          <w:rFonts w:cs="Calibri"/>
          <w:color w:val="808080" w:themeColor="background1" w:themeShade="80"/>
        </w:rPr>
        <w:t xml:space="preserve">not in control of tests </w:t>
      </w:r>
      <w:r>
        <w:rPr>
          <w:rFonts w:cs="Calibri"/>
          <w:color w:val="808080" w:themeColor="background1" w:themeShade="80"/>
        </w:rPr>
        <w:t xml:space="preserve">that </w:t>
      </w:r>
      <w:r w:rsidRPr="00F41AD7">
        <w:rPr>
          <w:rFonts w:cs="Calibri"/>
          <w:color w:val="808080" w:themeColor="background1" w:themeShade="80"/>
        </w:rPr>
        <w:t>are being</w:t>
      </w:r>
      <w:r>
        <w:rPr>
          <w:rFonts w:cs="Calibri"/>
          <w:color w:val="808080" w:themeColor="background1" w:themeShade="80"/>
        </w:rPr>
        <w:t xml:space="preserve"> performed. </w:t>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 xml:space="preserve">Raise fees 3% in </w:t>
      </w:r>
      <w:r>
        <w:rPr>
          <w:rFonts w:cs="Calibri"/>
          <w:color w:val="808080" w:themeColor="background1" w:themeShade="80"/>
        </w:rPr>
        <w:t xml:space="preserve">approximately </w:t>
      </w:r>
      <w:r w:rsidRPr="00F41AD7">
        <w:rPr>
          <w:rFonts w:cs="Calibri"/>
          <w:color w:val="808080" w:themeColor="background1" w:themeShade="80"/>
        </w:rPr>
        <w:t xml:space="preserve">2020, but will get a notice. </w:t>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 xml:space="preserve">Two new folks, one from DWR, brought in. Regional board decided that DWR could do $100,000 of “in-kind” and get 3 seats on the steering committee.  And the steering committee is going to fight this because this is not how it is supposed to work. This is one of the issues discussed on Monday at the Delta RMP. </w:t>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 xml:space="preserve">Technical advisory </w:t>
      </w:r>
      <w:r>
        <w:rPr>
          <w:rFonts w:cs="Calibri"/>
          <w:color w:val="808080" w:themeColor="background1" w:themeShade="80"/>
        </w:rPr>
        <w:t xml:space="preserve">committee and steering meeting to meet and discuss issues. </w:t>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Tracy has Mercury as one of the management issues. Tracy takes Selena Cole’s narrative f</w:t>
      </w:r>
      <w:r>
        <w:rPr>
          <w:rFonts w:cs="Calibri"/>
          <w:color w:val="808080" w:themeColor="background1" w:themeShade="80"/>
        </w:rPr>
        <w:t>rom her report f</w:t>
      </w:r>
      <w:r w:rsidRPr="00F41AD7">
        <w:rPr>
          <w:rFonts w:cs="Calibri"/>
          <w:color w:val="808080" w:themeColor="background1" w:themeShade="80"/>
        </w:rPr>
        <w:t xml:space="preserve">or parts of the annual report. </w:t>
      </w:r>
    </w:p>
    <w:p w:rsidR="00F41AD7" w:rsidRPr="00F41AD7" w:rsidRDefault="00F41AD7" w:rsidP="00F41AD7">
      <w:pPr>
        <w:pStyle w:val="ListParagraph"/>
        <w:numPr>
          <w:ilvl w:val="0"/>
          <w:numId w:val="23"/>
        </w:numPr>
        <w:rPr>
          <w:rFonts w:cs="Calibri"/>
          <w:color w:val="808080" w:themeColor="background1" w:themeShade="80"/>
        </w:rPr>
      </w:pPr>
      <w:r w:rsidRPr="00F41AD7">
        <w:rPr>
          <w:rFonts w:cs="Calibri"/>
          <w:color w:val="808080" w:themeColor="background1" w:themeShade="80"/>
        </w:rPr>
        <w:t xml:space="preserve">Check with the Delta RMP and find out who your contact information is for your City. Contact Selena Cole at the Water Board. </w:t>
      </w:r>
      <w:hyperlink r:id="rId8" w:history="1">
        <w:r w:rsidRPr="00F41AD7">
          <w:rPr>
            <w:rStyle w:val="Hyperlink"/>
            <w:rFonts w:cs="Calibri"/>
            <w:color w:val="808080" w:themeColor="background1" w:themeShade="80"/>
          </w:rPr>
          <w:t>Selina.Cole@waterboards.ca.gov</w:t>
        </w:r>
      </w:hyperlink>
      <w:r w:rsidRPr="00F41AD7">
        <w:rPr>
          <w:rFonts w:cs="Calibri"/>
          <w:color w:val="808080" w:themeColor="background1" w:themeShade="80"/>
        </w:rPr>
        <w:t xml:space="preserve"> or at 916-464-4683</w:t>
      </w:r>
      <w:r w:rsidRPr="00F41AD7">
        <w:rPr>
          <w:rFonts w:cs="Calibri"/>
        </w:rPr>
        <w:t>.</w:t>
      </w:r>
    </w:p>
    <w:p w:rsidR="00F41AD7" w:rsidRPr="00F41AD7" w:rsidRDefault="00F41AD7" w:rsidP="00F41AD7">
      <w:pPr>
        <w:pStyle w:val="ListParagraph"/>
        <w:numPr>
          <w:ilvl w:val="0"/>
          <w:numId w:val="23"/>
        </w:numPr>
        <w:rPr>
          <w:rFonts w:cs="Calibri"/>
        </w:rPr>
      </w:pPr>
      <w:r w:rsidRPr="00F41AD7">
        <w:rPr>
          <w:rFonts w:cs="Calibri"/>
          <w:color w:val="808080" w:themeColor="background1" w:themeShade="80"/>
        </w:rPr>
        <w:t xml:space="preserve">If you are a part of the Delta RMP, every month you should be getting a message about when the meetings are and that you can call into the meetings and at least listen in. </w:t>
      </w:r>
    </w:p>
    <w:p w:rsidR="00F41AD7" w:rsidRDefault="00F41AD7" w:rsidP="00F41AD7">
      <w:pPr>
        <w:ind w:left="720"/>
      </w:pPr>
    </w:p>
    <w:p w:rsidR="0022154A" w:rsidRDefault="0022154A" w:rsidP="00F41AD7">
      <w:pPr>
        <w:ind w:left="720"/>
      </w:pPr>
    </w:p>
    <w:p w:rsidR="0022154A" w:rsidRDefault="0022154A" w:rsidP="00F41AD7">
      <w:pPr>
        <w:ind w:left="720"/>
      </w:pPr>
    </w:p>
    <w:p w:rsidR="00F41AD7" w:rsidRDefault="00F41AD7" w:rsidP="0037738A">
      <w:pPr>
        <w:pStyle w:val="ListParagraph"/>
        <w:numPr>
          <w:ilvl w:val="0"/>
          <w:numId w:val="27"/>
        </w:numPr>
      </w:pPr>
      <w:r>
        <w:t>Central Valley Salts – Updates</w:t>
      </w:r>
    </w:p>
    <w:p w:rsidR="00690E4A" w:rsidRDefault="00F41AD7" w:rsidP="00F41AD7">
      <w:pPr>
        <w:pStyle w:val="ListParagraph"/>
        <w:numPr>
          <w:ilvl w:val="0"/>
          <w:numId w:val="24"/>
        </w:numPr>
        <w:rPr>
          <w:rFonts w:cs="Calibri"/>
          <w:color w:val="808080" w:themeColor="background1" w:themeShade="80"/>
        </w:rPr>
      </w:pPr>
      <w:r w:rsidRPr="00F41AD7">
        <w:rPr>
          <w:rFonts w:cs="Calibri"/>
          <w:color w:val="808080" w:themeColor="background1" w:themeShade="80"/>
        </w:rPr>
        <w:t>For Central Valley Salts we are still working on the fe</w:t>
      </w:r>
      <w:r w:rsidR="00690E4A">
        <w:rPr>
          <w:rFonts w:cs="Calibri"/>
          <w:color w:val="808080" w:themeColor="background1" w:themeShade="80"/>
        </w:rPr>
        <w:t xml:space="preserve">es. $500,000 for the </w:t>
      </w:r>
      <w:r w:rsidR="00E53DB3">
        <w:rPr>
          <w:rFonts w:cs="Calibri"/>
          <w:color w:val="808080" w:themeColor="background1" w:themeShade="80"/>
        </w:rPr>
        <w:t>study that</w:t>
      </w:r>
      <w:r w:rsidR="003C7177">
        <w:rPr>
          <w:rFonts w:cs="Calibri"/>
          <w:color w:val="808080" w:themeColor="background1" w:themeShade="80"/>
        </w:rPr>
        <w:t xml:space="preserve"> </w:t>
      </w:r>
      <w:r w:rsidR="00690E4A">
        <w:rPr>
          <w:rFonts w:cs="Calibri"/>
          <w:color w:val="808080" w:themeColor="background1" w:themeShade="80"/>
        </w:rPr>
        <w:t>will be contributed too</w:t>
      </w:r>
      <w:r w:rsidRPr="00F41AD7">
        <w:rPr>
          <w:rFonts w:cs="Calibri"/>
          <w:color w:val="808080" w:themeColor="background1" w:themeShade="80"/>
        </w:rPr>
        <w:t xml:space="preserve"> between all the Cities. One problem is that we have never received a list of who will be receiving letters stating you have to participate in the PNO study or that you can do your own study. We know in the Central Valley 256 POTW’s that will be included. They have to do a fee study for the Cities and other jurisdictions.  Until the list is received from the Regional Board, (who is going to be regulated) then</w:t>
      </w:r>
      <w:r w:rsidR="00690E4A">
        <w:rPr>
          <w:rFonts w:cs="Calibri"/>
          <w:color w:val="808080" w:themeColor="background1" w:themeShade="80"/>
        </w:rPr>
        <w:t xml:space="preserve"> it is difficult to put this together. </w:t>
      </w:r>
    </w:p>
    <w:p w:rsidR="0022154A" w:rsidRDefault="0022154A" w:rsidP="0022154A">
      <w:pPr>
        <w:pStyle w:val="ListParagraph"/>
        <w:ind w:left="1440"/>
        <w:rPr>
          <w:rFonts w:cs="Calibri"/>
          <w:color w:val="808080" w:themeColor="background1" w:themeShade="80"/>
        </w:rPr>
      </w:pPr>
    </w:p>
    <w:p w:rsidR="00F41AD7" w:rsidRPr="00F41AD7" w:rsidRDefault="00690E4A" w:rsidP="00F41AD7">
      <w:pPr>
        <w:pStyle w:val="ListParagraph"/>
        <w:numPr>
          <w:ilvl w:val="0"/>
          <w:numId w:val="24"/>
        </w:numPr>
        <w:rPr>
          <w:rFonts w:cs="Calibri"/>
          <w:color w:val="808080" w:themeColor="background1" w:themeShade="80"/>
        </w:rPr>
      </w:pPr>
      <w:r>
        <w:rPr>
          <w:rFonts w:cs="Calibri"/>
          <w:color w:val="808080" w:themeColor="background1" w:themeShade="80"/>
        </w:rPr>
        <w:t xml:space="preserve"> A meeting will be held about </w:t>
      </w:r>
      <w:r w:rsidR="00F41AD7" w:rsidRPr="00F41AD7">
        <w:rPr>
          <w:rFonts w:cs="Calibri"/>
          <w:color w:val="808080" w:themeColor="background1" w:themeShade="80"/>
        </w:rPr>
        <w:t xml:space="preserve">nitrates. </w:t>
      </w:r>
      <w:r>
        <w:rPr>
          <w:rFonts w:cs="Calibri"/>
          <w:color w:val="808080" w:themeColor="background1" w:themeShade="80"/>
        </w:rPr>
        <w:t xml:space="preserve"> </w:t>
      </w:r>
      <w:r w:rsidR="00F41AD7" w:rsidRPr="00F41AD7">
        <w:rPr>
          <w:rFonts w:cs="Calibri"/>
          <w:color w:val="808080" w:themeColor="background1" w:themeShade="80"/>
        </w:rPr>
        <w:t xml:space="preserve">Anybody from Modesto South should attend that meeting. This meeting is Dec. 12, 2018. </w:t>
      </w:r>
      <w:r>
        <w:rPr>
          <w:rFonts w:cs="Calibri"/>
          <w:color w:val="808080" w:themeColor="background1" w:themeShade="80"/>
        </w:rPr>
        <w:t xml:space="preserve"> </w:t>
      </w:r>
      <w:r w:rsidR="00F41AD7" w:rsidRPr="00F41AD7">
        <w:rPr>
          <w:rFonts w:cs="Calibri"/>
          <w:color w:val="808080" w:themeColor="background1" w:themeShade="80"/>
        </w:rPr>
        <w:t xml:space="preserve">This is more for Cities that use groundwater or at least half groundwater. </w:t>
      </w:r>
      <w:r>
        <w:rPr>
          <w:rFonts w:cs="Calibri"/>
          <w:color w:val="808080" w:themeColor="background1" w:themeShade="80"/>
        </w:rPr>
        <w:t xml:space="preserve"> </w:t>
      </w:r>
      <w:r w:rsidR="00F41AD7" w:rsidRPr="00F41AD7">
        <w:rPr>
          <w:rFonts w:cs="Calibri"/>
          <w:color w:val="808080" w:themeColor="background1" w:themeShade="80"/>
        </w:rPr>
        <w:t>You need to register if you are going to attend.  They are going to tell these Cities what they need to do and how to comply.  This will give an idea of management zones and how you have to participate.</w:t>
      </w:r>
      <w:r>
        <w:rPr>
          <w:rFonts w:cs="Calibri"/>
          <w:color w:val="808080" w:themeColor="background1" w:themeShade="80"/>
        </w:rPr>
        <w:t xml:space="preserve"> The water conservation folks should already be aware of this</w:t>
      </w:r>
      <w:r w:rsidR="00F41AD7" w:rsidRPr="00F41AD7">
        <w:rPr>
          <w:rFonts w:cs="Calibri"/>
          <w:color w:val="808080" w:themeColor="background1" w:themeShade="80"/>
        </w:rPr>
        <w:t xml:space="preserve">. </w:t>
      </w:r>
      <w:r>
        <w:rPr>
          <w:rFonts w:cs="Calibri"/>
          <w:color w:val="808080" w:themeColor="background1" w:themeShade="80"/>
        </w:rPr>
        <w:t xml:space="preserve">But Stormwater folks need to attend too. </w:t>
      </w:r>
      <w:r w:rsidR="00F41AD7" w:rsidRPr="00F41AD7">
        <w:rPr>
          <w:rFonts w:cs="Calibri"/>
          <w:color w:val="808080" w:themeColor="background1" w:themeShade="80"/>
        </w:rPr>
        <w:t xml:space="preserve">Salinity is the stormwater side. </w:t>
      </w:r>
      <w:r w:rsidR="00E53DB3" w:rsidRPr="00F41AD7">
        <w:rPr>
          <w:rFonts w:cs="Calibri"/>
          <w:color w:val="808080" w:themeColor="background1" w:themeShade="80"/>
        </w:rPr>
        <w:t>Nitrates are</w:t>
      </w:r>
      <w:r w:rsidR="00F41AD7" w:rsidRPr="00F41AD7">
        <w:rPr>
          <w:rFonts w:cs="Calibri"/>
          <w:color w:val="808080" w:themeColor="background1" w:themeShade="80"/>
        </w:rPr>
        <w:t xml:space="preserve"> the drinking water portion.  Both folks sh</w:t>
      </w:r>
      <w:r>
        <w:rPr>
          <w:rFonts w:cs="Calibri"/>
          <w:color w:val="808080" w:themeColor="background1" w:themeShade="80"/>
        </w:rPr>
        <w:t>ould be aware and a part of these meetings</w:t>
      </w:r>
      <w:r w:rsidR="00F41AD7" w:rsidRPr="00F41AD7">
        <w:rPr>
          <w:rFonts w:cs="Calibri"/>
          <w:color w:val="808080" w:themeColor="background1" w:themeShade="80"/>
        </w:rPr>
        <w:t xml:space="preserve">.  It is the stormwater discharges you are looking at. This is part of the Basin Plan Amendment. They are talking to high tiers first and then low priority tiers after. This is only for the PNO study.  </w:t>
      </w:r>
    </w:p>
    <w:p w:rsidR="00F41AD7" w:rsidRPr="00F41AD7" w:rsidRDefault="00F41AD7" w:rsidP="0022154A">
      <w:pPr>
        <w:pStyle w:val="ListParagraph"/>
        <w:ind w:left="1440"/>
        <w:rPr>
          <w:rFonts w:cs="Calibri"/>
          <w:color w:val="808080" w:themeColor="background1" w:themeShade="80"/>
        </w:rPr>
      </w:pPr>
    </w:p>
    <w:p w:rsidR="00F41AD7" w:rsidRPr="00F41AD7" w:rsidRDefault="00F41AD7" w:rsidP="00F41AD7">
      <w:pPr>
        <w:pStyle w:val="ListParagraph"/>
        <w:numPr>
          <w:ilvl w:val="0"/>
          <w:numId w:val="24"/>
        </w:numPr>
        <w:rPr>
          <w:rFonts w:cs="Calibri"/>
          <w:color w:val="808080" w:themeColor="background1" w:themeShade="80"/>
        </w:rPr>
      </w:pPr>
      <w:r w:rsidRPr="00F41AD7">
        <w:rPr>
          <w:rFonts w:cs="Calibri"/>
          <w:color w:val="808080" w:themeColor="background1" w:themeShade="80"/>
        </w:rPr>
        <w:t xml:space="preserve">More fees coming down the line.  But </w:t>
      </w:r>
      <w:r w:rsidR="003C7177">
        <w:rPr>
          <w:rFonts w:cs="Calibri"/>
          <w:color w:val="808080" w:themeColor="background1" w:themeShade="80"/>
        </w:rPr>
        <w:t>who will the fees be sent too</w:t>
      </w:r>
      <w:r w:rsidRPr="00F41AD7">
        <w:rPr>
          <w:rFonts w:cs="Calibri"/>
          <w:color w:val="808080" w:themeColor="background1" w:themeShade="80"/>
        </w:rPr>
        <w:t xml:space="preserve">? The Regional Board has nothing to do with the fee structure. The fee structure is being done through Central Valley Salinity Coalition.  We need an organization to take this over. </w:t>
      </w:r>
      <w:r w:rsidR="003C7177">
        <w:rPr>
          <w:rFonts w:cs="Calibri"/>
          <w:color w:val="808080" w:themeColor="background1" w:themeShade="80"/>
        </w:rPr>
        <w:t xml:space="preserve"> </w:t>
      </w:r>
      <w:r w:rsidRPr="00F41AD7">
        <w:rPr>
          <w:rFonts w:cs="Calibri"/>
          <w:color w:val="808080" w:themeColor="background1" w:themeShade="80"/>
        </w:rPr>
        <w:t xml:space="preserve">Maybe have CASQA do it? We can get the fee structure down, but how to collect these funds, if it’s not the regional board? There may </w:t>
      </w:r>
      <w:r w:rsidR="003C7177">
        <w:rPr>
          <w:rFonts w:cs="Calibri"/>
          <w:color w:val="808080" w:themeColor="background1" w:themeShade="80"/>
        </w:rPr>
        <w:t xml:space="preserve">also be </w:t>
      </w:r>
      <w:r w:rsidRPr="00F41AD7">
        <w:rPr>
          <w:rFonts w:cs="Calibri"/>
          <w:color w:val="808080" w:themeColor="background1" w:themeShade="80"/>
        </w:rPr>
        <w:t xml:space="preserve">overhead fees by the collectors. There are still many unanswered questions. Miners, oil &amp; gas, wineries, dairies and food producers will all be charged. </w:t>
      </w:r>
      <w:r w:rsidR="003C7177">
        <w:rPr>
          <w:rFonts w:cs="Calibri"/>
          <w:color w:val="808080" w:themeColor="background1" w:themeShade="80"/>
        </w:rPr>
        <w:t xml:space="preserve"> </w:t>
      </w:r>
      <w:r w:rsidRPr="00F41AD7">
        <w:rPr>
          <w:rFonts w:cs="Calibri"/>
          <w:color w:val="808080" w:themeColor="background1" w:themeShade="80"/>
        </w:rPr>
        <w:t xml:space="preserve">But cities are picking up the biggest part of the bill.  </w:t>
      </w:r>
    </w:p>
    <w:p w:rsidR="00140895" w:rsidRPr="003C7177" w:rsidRDefault="00140895" w:rsidP="003C7177">
      <w:pPr>
        <w:rPr>
          <w:color w:val="808080" w:themeColor="background1" w:themeShade="80"/>
        </w:rPr>
      </w:pPr>
    </w:p>
    <w:p w:rsidR="00323F0C" w:rsidRPr="00323F0C" w:rsidRDefault="00323F0C" w:rsidP="00323F0C">
      <w:pPr>
        <w:pStyle w:val="ListParagraph"/>
        <w:rPr>
          <w:color w:val="808080" w:themeColor="background1" w:themeShade="80"/>
        </w:rPr>
      </w:pPr>
    </w:p>
    <w:p w:rsidR="0099530B" w:rsidRPr="00323F0C" w:rsidRDefault="00916EFF" w:rsidP="00323F0C">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14</w:t>
      </w:r>
      <w:r w:rsidRPr="00916EFF">
        <w:rPr>
          <w:rFonts w:ascii="Calibri" w:hAnsi="Calibri" w:cs="Calibri"/>
          <w:b/>
          <w:sz w:val="22"/>
          <w:szCs w:val="22"/>
          <w:vertAlign w:val="superscript"/>
        </w:rPr>
        <w:t>th</w:t>
      </w:r>
      <w:r>
        <w:rPr>
          <w:rFonts w:ascii="Calibri" w:hAnsi="Calibri" w:cs="Calibri"/>
          <w:b/>
          <w:sz w:val="22"/>
          <w:szCs w:val="22"/>
        </w:rPr>
        <w:t xml:space="preserve"> CASQA Annual Conference: Oct 15-17, 2018</w:t>
      </w:r>
    </w:p>
    <w:p w:rsidR="00F43D6D" w:rsidRPr="00677E1F" w:rsidRDefault="00F43D6D" w:rsidP="003776A5">
      <w:pPr>
        <w:numPr>
          <w:ilvl w:val="1"/>
          <w:numId w:val="18"/>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CASQA members can see the sessions and power points from the conference</w:t>
      </w:r>
      <w:r w:rsidR="003C7177">
        <w:rPr>
          <w:rFonts w:ascii="Calibri" w:hAnsi="Calibri" w:cs="Calibri"/>
          <w:color w:val="808080" w:themeColor="background1" w:themeShade="80"/>
          <w:sz w:val="22"/>
          <w:szCs w:val="22"/>
        </w:rPr>
        <w:t>.</w:t>
      </w:r>
    </w:p>
    <w:p w:rsidR="003B49A5" w:rsidRDefault="00F43D6D" w:rsidP="003776A5">
      <w:pPr>
        <w:numPr>
          <w:ilvl w:val="1"/>
          <w:numId w:val="18"/>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Stephanie</w:t>
      </w:r>
      <w:r w:rsidR="003C7177">
        <w:rPr>
          <w:rFonts w:ascii="Calibri" w:hAnsi="Calibri" w:cs="Calibri"/>
          <w:color w:val="808080" w:themeColor="background1" w:themeShade="80"/>
          <w:sz w:val="22"/>
          <w:szCs w:val="22"/>
        </w:rPr>
        <w:t xml:space="preserve"> H.  will</w:t>
      </w:r>
      <w:r w:rsidRPr="00677E1F">
        <w:rPr>
          <w:rFonts w:ascii="Calibri" w:hAnsi="Calibri" w:cs="Calibri"/>
          <w:color w:val="808080" w:themeColor="background1" w:themeShade="80"/>
          <w:sz w:val="22"/>
          <w:szCs w:val="22"/>
        </w:rPr>
        <w:t xml:space="preserve"> help make available the CASQA sessions and power</w:t>
      </w:r>
      <w:r w:rsidR="003C7177">
        <w:rPr>
          <w:rFonts w:ascii="Calibri" w:hAnsi="Calibri" w:cs="Calibri"/>
          <w:color w:val="808080" w:themeColor="background1" w:themeShade="80"/>
          <w:sz w:val="22"/>
          <w:szCs w:val="22"/>
        </w:rPr>
        <w:t xml:space="preserve"> </w:t>
      </w:r>
      <w:r w:rsidRPr="00677E1F">
        <w:rPr>
          <w:rFonts w:ascii="Calibri" w:hAnsi="Calibri" w:cs="Calibri"/>
          <w:color w:val="808080" w:themeColor="background1" w:themeShade="80"/>
          <w:sz w:val="22"/>
          <w:szCs w:val="22"/>
        </w:rPr>
        <w:t xml:space="preserve">points if you are not a CASQA member. </w:t>
      </w:r>
    </w:p>
    <w:p w:rsidR="003C7177" w:rsidRDefault="003C7177" w:rsidP="003776A5">
      <w:pPr>
        <w:numPr>
          <w:ilvl w:val="1"/>
          <w:numId w:val="18"/>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 xml:space="preserve">The </w:t>
      </w:r>
      <w:r w:rsidRPr="00677E1F">
        <w:rPr>
          <w:rFonts w:ascii="Calibri" w:hAnsi="Calibri" w:cs="Calibri"/>
          <w:color w:val="808080" w:themeColor="background1" w:themeShade="80"/>
          <w:sz w:val="22"/>
          <w:szCs w:val="22"/>
        </w:rPr>
        <w:t xml:space="preserve">CASQA conference had some issues this year. They had high winds and airports closed.  They also lost internet reception. The whole City had no connectivity. The conference continued with thumb drives. Overall, it was the highest attended conference ever, over 1500 people attended. The sessions themselves were probably some of the best sessions they had ever.  </w:t>
      </w:r>
    </w:p>
    <w:p w:rsidR="001956E6" w:rsidRDefault="003C7177" w:rsidP="003776A5">
      <w:pPr>
        <w:numPr>
          <w:ilvl w:val="1"/>
          <w:numId w:val="18"/>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The sessions were m</w:t>
      </w:r>
      <w:r w:rsidRPr="00677E1F">
        <w:rPr>
          <w:rFonts w:ascii="Calibri" w:hAnsi="Calibri" w:cs="Calibri"/>
          <w:color w:val="808080" w:themeColor="background1" w:themeShade="80"/>
          <w:sz w:val="22"/>
          <w:szCs w:val="22"/>
        </w:rPr>
        <w:t xml:space="preserve">ostly industrial and less construction sessions. </w:t>
      </w:r>
      <w:r>
        <w:rPr>
          <w:rFonts w:ascii="Calibri" w:hAnsi="Calibri" w:cs="Calibri"/>
          <w:color w:val="808080" w:themeColor="background1" w:themeShade="80"/>
          <w:sz w:val="22"/>
          <w:szCs w:val="22"/>
        </w:rPr>
        <w:t>There were many sessions that talked about t</w:t>
      </w:r>
      <w:r w:rsidRPr="00677E1F">
        <w:rPr>
          <w:rFonts w:ascii="Calibri" w:hAnsi="Calibri" w:cs="Calibri"/>
          <w:color w:val="808080" w:themeColor="background1" w:themeShade="80"/>
          <w:sz w:val="22"/>
          <w:szCs w:val="22"/>
        </w:rPr>
        <w:t xml:space="preserve">rash and green streets, greenscapes, </w:t>
      </w:r>
      <w:r w:rsidR="001956E6">
        <w:rPr>
          <w:rFonts w:ascii="Calibri" w:hAnsi="Calibri" w:cs="Calibri"/>
          <w:color w:val="808080" w:themeColor="background1" w:themeShade="80"/>
          <w:sz w:val="22"/>
          <w:szCs w:val="22"/>
        </w:rPr>
        <w:t xml:space="preserve">and </w:t>
      </w:r>
      <w:r w:rsidRPr="00677E1F">
        <w:rPr>
          <w:rFonts w:ascii="Calibri" w:hAnsi="Calibri" w:cs="Calibri"/>
          <w:color w:val="808080" w:themeColor="background1" w:themeShade="80"/>
          <w:sz w:val="22"/>
          <w:szCs w:val="22"/>
        </w:rPr>
        <w:t>LID g</w:t>
      </w:r>
      <w:r w:rsidR="001956E6">
        <w:rPr>
          <w:rFonts w:ascii="Calibri" w:hAnsi="Calibri" w:cs="Calibri"/>
          <w:color w:val="808080" w:themeColor="background1" w:themeShade="80"/>
          <w:sz w:val="22"/>
          <w:szCs w:val="22"/>
        </w:rPr>
        <w:t>reenscaping. There are so many resources that are</w:t>
      </w:r>
      <w:r w:rsidRPr="00677E1F">
        <w:rPr>
          <w:rFonts w:ascii="Calibri" w:hAnsi="Calibri" w:cs="Calibri"/>
          <w:color w:val="808080" w:themeColor="background1" w:themeShade="80"/>
          <w:sz w:val="22"/>
          <w:szCs w:val="22"/>
        </w:rPr>
        <w:t xml:space="preserve"> available out there that would be great to integrate into our Cities. </w:t>
      </w:r>
    </w:p>
    <w:p w:rsidR="001956E6" w:rsidRDefault="001956E6" w:rsidP="001956E6">
      <w:pPr>
        <w:numPr>
          <w:ilvl w:val="1"/>
          <w:numId w:val="18"/>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Another big item at</w:t>
      </w:r>
      <w:r w:rsidR="003C7177" w:rsidRPr="00677E1F">
        <w:rPr>
          <w:rFonts w:ascii="Calibri" w:hAnsi="Calibri" w:cs="Calibri"/>
          <w:color w:val="808080" w:themeColor="background1" w:themeShade="80"/>
          <w:sz w:val="22"/>
          <w:szCs w:val="22"/>
        </w:rPr>
        <w:t xml:space="preserve"> the conference was Stormwater Reuse. Stormwater as a resource is a big promotion and </w:t>
      </w:r>
      <w:r>
        <w:rPr>
          <w:rFonts w:ascii="Calibri" w:hAnsi="Calibri" w:cs="Calibri"/>
          <w:color w:val="808080" w:themeColor="background1" w:themeShade="80"/>
          <w:sz w:val="22"/>
          <w:szCs w:val="22"/>
        </w:rPr>
        <w:t xml:space="preserve">they were </w:t>
      </w:r>
      <w:r w:rsidR="003C7177" w:rsidRPr="00677E1F">
        <w:rPr>
          <w:rFonts w:ascii="Calibri" w:hAnsi="Calibri" w:cs="Calibri"/>
          <w:color w:val="808080" w:themeColor="background1" w:themeShade="80"/>
          <w:sz w:val="22"/>
          <w:szCs w:val="22"/>
        </w:rPr>
        <w:t xml:space="preserve">really pushing this. Collecting </w:t>
      </w:r>
      <w:r w:rsidR="00E53DB3" w:rsidRPr="00677E1F">
        <w:rPr>
          <w:rFonts w:ascii="Calibri" w:hAnsi="Calibri" w:cs="Calibri"/>
          <w:color w:val="808080" w:themeColor="background1" w:themeShade="80"/>
          <w:sz w:val="22"/>
          <w:szCs w:val="22"/>
        </w:rPr>
        <w:t>and</w:t>
      </w:r>
      <w:r w:rsidR="00E53DB3">
        <w:rPr>
          <w:rFonts w:ascii="Calibri" w:hAnsi="Calibri" w:cs="Calibri"/>
          <w:color w:val="808080" w:themeColor="background1" w:themeShade="80"/>
          <w:sz w:val="22"/>
          <w:szCs w:val="22"/>
        </w:rPr>
        <w:t xml:space="preserve"> </w:t>
      </w:r>
      <w:r w:rsidR="00E53DB3" w:rsidRPr="001956E6">
        <w:rPr>
          <w:rFonts w:ascii="Calibri" w:hAnsi="Calibri" w:cs="Calibri"/>
          <w:color w:val="808080" w:themeColor="background1" w:themeShade="80"/>
          <w:sz w:val="22"/>
          <w:szCs w:val="22"/>
        </w:rPr>
        <w:t>utilizing</w:t>
      </w:r>
      <w:r w:rsidR="00BB4F28" w:rsidRPr="001956E6">
        <w:rPr>
          <w:rFonts w:ascii="Calibri" w:hAnsi="Calibri" w:cs="Calibri"/>
          <w:color w:val="808080" w:themeColor="background1" w:themeShade="80"/>
          <w:sz w:val="22"/>
          <w:szCs w:val="22"/>
        </w:rPr>
        <w:t xml:space="preserve"> </w:t>
      </w:r>
      <w:proofErr w:type="spellStart"/>
      <w:r w:rsidR="00BB4F28" w:rsidRPr="001956E6">
        <w:rPr>
          <w:rFonts w:ascii="Calibri" w:hAnsi="Calibri" w:cs="Calibri"/>
          <w:color w:val="808080" w:themeColor="background1" w:themeShade="80"/>
          <w:sz w:val="22"/>
          <w:szCs w:val="22"/>
        </w:rPr>
        <w:t>stormwater</w:t>
      </w:r>
      <w:proofErr w:type="spellEnd"/>
      <w:r w:rsidR="00BB4F28" w:rsidRPr="001956E6">
        <w:rPr>
          <w:rFonts w:ascii="Calibri" w:hAnsi="Calibri" w:cs="Calibri"/>
          <w:color w:val="808080" w:themeColor="background1" w:themeShade="80"/>
          <w:sz w:val="22"/>
          <w:szCs w:val="22"/>
        </w:rPr>
        <w:t xml:space="preserve"> through rain barrels.</w:t>
      </w:r>
    </w:p>
    <w:p w:rsidR="001956E6" w:rsidRDefault="001956E6" w:rsidP="001956E6">
      <w:pPr>
        <w:rPr>
          <w:rFonts w:ascii="Calibri" w:hAnsi="Calibri" w:cs="Calibri"/>
          <w:color w:val="808080" w:themeColor="background1" w:themeShade="80"/>
          <w:sz w:val="22"/>
          <w:szCs w:val="22"/>
        </w:rPr>
      </w:pPr>
    </w:p>
    <w:p w:rsidR="001956E6" w:rsidRDefault="001956E6" w:rsidP="001956E6">
      <w:pPr>
        <w:rPr>
          <w:rFonts w:ascii="Calibri" w:hAnsi="Calibri" w:cs="Calibri"/>
          <w:color w:val="808080" w:themeColor="background1" w:themeShade="80"/>
          <w:sz w:val="22"/>
          <w:szCs w:val="22"/>
        </w:rPr>
      </w:pPr>
    </w:p>
    <w:p w:rsidR="001956E6" w:rsidRPr="00252FAB" w:rsidRDefault="001956E6" w:rsidP="00252FAB">
      <w:pPr>
        <w:pStyle w:val="ListParagraph"/>
        <w:numPr>
          <w:ilvl w:val="0"/>
          <w:numId w:val="27"/>
        </w:numPr>
        <w:ind w:left="1080" w:hanging="450"/>
        <w:rPr>
          <w:rFonts w:cs="Calibri"/>
        </w:rPr>
      </w:pPr>
      <w:r w:rsidRPr="00252FAB">
        <w:rPr>
          <w:rFonts w:cs="Calibri"/>
        </w:rPr>
        <w:t>Side Discussions amongst the group:</w:t>
      </w:r>
    </w:p>
    <w:p w:rsidR="005E1DBC" w:rsidRPr="001956E6" w:rsidRDefault="00BB4F28" w:rsidP="001956E6">
      <w:pPr>
        <w:numPr>
          <w:ilvl w:val="1"/>
          <w:numId w:val="18"/>
        </w:numPr>
        <w:rPr>
          <w:rFonts w:ascii="Calibri" w:hAnsi="Calibri" w:cs="Calibri"/>
          <w:color w:val="808080" w:themeColor="background1" w:themeShade="80"/>
          <w:sz w:val="22"/>
          <w:szCs w:val="22"/>
        </w:rPr>
      </w:pPr>
      <w:r w:rsidRPr="001956E6">
        <w:rPr>
          <w:rFonts w:ascii="Calibri" w:hAnsi="Calibri" w:cs="Calibri"/>
          <w:color w:val="808080" w:themeColor="background1" w:themeShade="80"/>
          <w:sz w:val="22"/>
          <w:szCs w:val="22"/>
        </w:rPr>
        <w:t xml:space="preserve"> Due to climate change</w:t>
      </w:r>
      <w:r w:rsidR="001956E6">
        <w:rPr>
          <w:rFonts w:ascii="Calibri" w:hAnsi="Calibri" w:cs="Calibri"/>
          <w:color w:val="808080" w:themeColor="background1" w:themeShade="80"/>
          <w:sz w:val="22"/>
          <w:szCs w:val="22"/>
        </w:rPr>
        <w:t xml:space="preserve"> there may be</w:t>
      </w:r>
      <w:r w:rsidRPr="001956E6">
        <w:rPr>
          <w:rFonts w:ascii="Calibri" w:hAnsi="Calibri" w:cs="Calibri"/>
          <w:color w:val="808080" w:themeColor="background1" w:themeShade="80"/>
          <w:sz w:val="22"/>
          <w:szCs w:val="22"/>
        </w:rPr>
        <w:t xml:space="preserve"> a small rain </w:t>
      </w:r>
      <w:r w:rsidR="001956E6">
        <w:rPr>
          <w:rFonts w:ascii="Calibri" w:hAnsi="Calibri" w:cs="Calibri"/>
          <w:color w:val="808080" w:themeColor="background1" w:themeShade="80"/>
          <w:sz w:val="22"/>
          <w:szCs w:val="22"/>
        </w:rPr>
        <w:t>season this year</w:t>
      </w:r>
      <w:r w:rsidRPr="001956E6">
        <w:rPr>
          <w:rFonts w:ascii="Calibri" w:hAnsi="Calibri" w:cs="Calibri"/>
          <w:color w:val="808080" w:themeColor="background1" w:themeShade="80"/>
          <w:sz w:val="22"/>
          <w:szCs w:val="22"/>
        </w:rPr>
        <w:t xml:space="preserve">, possibly </w:t>
      </w:r>
      <w:r w:rsidR="001956E6">
        <w:rPr>
          <w:rFonts w:ascii="Calibri" w:hAnsi="Calibri" w:cs="Calibri"/>
          <w:color w:val="808080" w:themeColor="background1" w:themeShade="80"/>
          <w:sz w:val="22"/>
          <w:szCs w:val="22"/>
        </w:rPr>
        <w:t xml:space="preserve">only </w:t>
      </w:r>
      <w:r w:rsidRPr="001956E6">
        <w:rPr>
          <w:rFonts w:ascii="Calibri" w:hAnsi="Calibri" w:cs="Calibri"/>
          <w:color w:val="808080" w:themeColor="background1" w:themeShade="80"/>
          <w:sz w:val="22"/>
          <w:szCs w:val="22"/>
        </w:rPr>
        <w:t>December through February.</w:t>
      </w:r>
      <w:r w:rsidR="008E033F" w:rsidRPr="001956E6">
        <w:rPr>
          <w:rFonts w:ascii="Calibri" w:hAnsi="Calibri" w:cs="Calibri"/>
          <w:color w:val="808080" w:themeColor="background1" w:themeShade="80"/>
          <w:sz w:val="22"/>
          <w:szCs w:val="22"/>
        </w:rPr>
        <w:t xml:space="preserve"> </w:t>
      </w:r>
      <w:r w:rsidR="001956E6">
        <w:rPr>
          <w:rFonts w:ascii="Calibri" w:hAnsi="Calibri" w:cs="Calibri"/>
          <w:color w:val="808080" w:themeColor="background1" w:themeShade="80"/>
          <w:sz w:val="22"/>
          <w:szCs w:val="22"/>
        </w:rPr>
        <w:t xml:space="preserve"> But, t</w:t>
      </w:r>
      <w:r w:rsidR="008E033F" w:rsidRPr="001956E6">
        <w:rPr>
          <w:rFonts w:ascii="Calibri" w:hAnsi="Calibri" w:cs="Calibri"/>
          <w:color w:val="808080" w:themeColor="background1" w:themeShade="80"/>
          <w:sz w:val="22"/>
          <w:szCs w:val="22"/>
        </w:rPr>
        <w:t xml:space="preserve">he storms may be more intense. </w:t>
      </w:r>
      <w:r w:rsidR="005E1DBC" w:rsidRPr="001956E6">
        <w:rPr>
          <w:rFonts w:ascii="Calibri" w:hAnsi="Calibri" w:cs="Calibri"/>
          <w:color w:val="808080" w:themeColor="background1" w:themeShade="80"/>
          <w:sz w:val="22"/>
          <w:szCs w:val="22"/>
        </w:rPr>
        <w:t xml:space="preserve">Providing rain barrels to your City residents for irrigating plants, </w:t>
      </w:r>
      <w:r w:rsidR="00E53DB3" w:rsidRPr="001956E6">
        <w:rPr>
          <w:rFonts w:ascii="Calibri" w:hAnsi="Calibri" w:cs="Calibri"/>
          <w:color w:val="808080" w:themeColor="background1" w:themeShade="80"/>
          <w:sz w:val="22"/>
          <w:szCs w:val="22"/>
        </w:rPr>
        <w:t>etc.</w:t>
      </w:r>
      <w:r w:rsidR="001956E6">
        <w:rPr>
          <w:rFonts w:ascii="Calibri" w:hAnsi="Calibri" w:cs="Calibri"/>
          <w:color w:val="808080" w:themeColor="background1" w:themeShade="80"/>
          <w:sz w:val="22"/>
          <w:szCs w:val="22"/>
        </w:rPr>
        <w:t xml:space="preserve"> is one idea</w:t>
      </w:r>
      <w:r w:rsidR="005E1DBC" w:rsidRPr="001956E6">
        <w:rPr>
          <w:rFonts w:ascii="Calibri" w:hAnsi="Calibri" w:cs="Calibri"/>
          <w:color w:val="808080" w:themeColor="background1" w:themeShade="80"/>
          <w:sz w:val="22"/>
          <w:szCs w:val="22"/>
        </w:rPr>
        <w:t xml:space="preserve">.  The biggest problem </w:t>
      </w:r>
      <w:r w:rsidR="001956E6">
        <w:rPr>
          <w:rFonts w:ascii="Calibri" w:hAnsi="Calibri" w:cs="Calibri"/>
          <w:color w:val="808080" w:themeColor="background1" w:themeShade="80"/>
          <w:sz w:val="22"/>
          <w:szCs w:val="22"/>
        </w:rPr>
        <w:t xml:space="preserve">with climate change </w:t>
      </w:r>
      <w:r w:rsidR="005E1DBC" w:rsidRPr="001956E6">
        <w:rPr>
          <w:rFonts w:ascii="Calibri" w:hAnsi="Calibri" w:cs="Calibri"/>
          <w:color w:val="808080" w:themeColor="background1" w:themeShade="80"/>
          <w:sz w:val="22"/>
          <w:szCs w:val="22"/>
        </w:rPr>
        <w:t>will be little to no</w:t>
      </w:r>
      <w:r w:rsidR="001956E6">
        <w:rPr>
          <w:rFonts w:ascii="Calibri" w:hAnsi="Calibri" w:cs="Calibri"/>
          <w:color w:val="808080" w:themeColor="background1" w:themeShade="80"/>
          <w:sz w:val="22"/>
          <w:szCs w:val="22"/>
        </w:rPr>
        <w:t xml:space="preserve"> snow pack</w:t>
      </w:r>
      <w:r w:rsidR="005E1DBC" w:rsidRPr="001956E6">
        <w:rPr>
          <w:rFonts w:ascii="Calibri" w:hAnsi="Calibri" w:cs="Calibri"/>
          <w:color w:val="808080" w:themeColor="background1" w:themeShade="80"/>
          <w:sz w:val="22"/>
          <w:szCs w:val="22"/>
        </w:rPr>
        <w:t xml:space="preserve">. This affects surface water people. </w:t>
      </w:r>
    </w:p>
    <w:p w:rsidR="005E1DBC" w:rsidRPr="00677E1F" w:rsidRDefault="005E1DBC" w:rsidP="00F43D6D">
      <w:pPr>
        <w:ind w:left="1440"/>
        <w:rPr>
          <w:rFonts w:ascii="Calibri" w:hAnsi="Calibri" w:cs="Calibri"/>
          <w:color w:val="808080" w:themeColor="background1" w:themeShade="80"/>
          <w:sz w:val="22"/>
          <w:szCs w:val="22"/>
        </w:rPr>
      </w:pPr>
    </w:p>
    <w:p w:rsidR="005E1DBC" w:rsidRPr="001956E6" w:rsidRDefault="00997A4A" w:rsidP="001956E6">
      <w:pPr>
        <w:pStyle w:val="ListParagraph"/>
        <w:numPr>
          <w:ilvl w:val="1"/>
          <w:numId w:val="18"/>
        </w:numPr>
        <w:rPr>
          <w:rFonts w:cs="Calibri"/>
          <w:color w:val="808080" w:themeColor="background1" w:themeShade="80"/>
        </w:rPr>
      </w:pPr>
      <w:r w:rsidRPr="001956E6">
        <w:rPr>
          <w:rFonts w:cs="Calibri"/>
          <w:color w:val="808080" w:themeColor="background1" w:themeShade="80"/>
        </w:rPr>
        <w:t>There is</w:t>
      </w:r>
      <w:r w:rsidR="001956E6">
        <w:rPr>
          <w:rFonts w:cs="Calibri"/>
          <w:color w:val="808080" w:themeColor="background1" w:themeShade="80"/>
        </w:rPr>
        <w:t xml:space="preserve"> also more education that needs to be distributed</w:t>
      </w:r>
      <w:r w:rsidRPr="001956E6">
        <w:rPr>
          <w:rFonts w:cs="Calibri"/>
          <w:color w:val="808080" w:themeColor="background1" w:themeShade="80"/>
        </w:rPr>
        <w:t xml:space="preserve"> to our residents. How do we keep our soils in place, when the rain comes? We don’t want our water to wash off and down the drain. We need plants</w:t>
      </w:r>
      <w:r w:rsidR="001956E6">
        <w:rPr>
          <w:rFonts w:cs="Calibri"/>
          <w:color w:val="808080" w:themeColor="background1" w:themeShade="80"/>
        </w:rPr>
        <w:t xml:space="preserve"> with deep root systems, mulch and </w:t>
      </w:r>
      <w:r w:rsidRPr="001956E6">
        <w:rPr>
          <w:rFonts w:cs="Calibri"/>
          <w:color w:val="808080" w:themeColor="background1" w:themeShade="80"/>
        </w:rPr>
        <w:t xml:space="preserve">granite rocks to have water go into groundwater.  If not, we could have a lot of erosion. We still have a few weeks to put these things down into our gardens. </w:t>
      </w:r>
    </w:p>
    <w:p w:rsidR="00997A4A" w:rsidRPr="00677E1F" w:rsidRDefault="00997A4A" w:rsidP="00F43D6D">
      <w:pPr>
        <w:ind w:left="1440"/>
        <w:rPr>
          <w:rFonts w:ascii="Calibri" w:hAnsi="Calibri" w:cs="Calibri"/>
          <w:color w:val="808080" w:themeColor="background1" w:themeShade="80"/>
          <w:sz w:val="22"/>
          <w:szCs w:val="22"/>
        </w:rPr>
      </w:pPr>
    </w:p>
    <w:p w:rsidR="00997A4A" w:rsidRPr="001956E6" w:rsidRDefault="00997A4A" w:rsidP="001956E6">
      <w:pPr>
        <w:pStyle w:val="ListParagraph"/>
        <w:numPr>
          <w:ilvl w:val="1"/>
          <w:numId w:val="18"/>
        </w:numPr>
        <w:rPr>
          <w:rFonts w:cs="Calibri"/>
          <w:color w:val="808080" w:themeColor="background1" w:themeShade="80"/>
        </w:rPr>
      </w:pPr>
      <w:r w:rsidRPr="001956E6">
        <w:rPr>
          <w:rFonts w:cs="Calibri"/>
          <w:color w:val="808080" w:themeColor="background1" w:themeShade="80"/>
        </w:rPr>
        <w:t xml:space="preserve">Tracy has a very high clay soil, except for the South side of town that has good </w:t>
      </w:r>
      <w:r w:rsidR="00E53DB3" w:rsidRPr="001956E6">
        <w:rPr>
          <w:rFonts w:cs="Calibri"/>
          <w:color w:val="808080" w:themeColor="background1" w:themeShade="80"/>
        </w:rPr>
        <w:t>percolation</w:t>
      </w:r>
      <w:r w:rsidRPr="001956E6">
        <w:rPr>
          <w:rFonts w:cs="Calibri"/>
          <w:color w:val="808080" w:themeColor="background1" w:themeShade="80"/>
        </w:rPr>
        <w:t xml:space="preserve">. One thing they are required to have is </w:t>
      </w:r>
      <w:r w:rsidR="00E53DB3" w:rsidRPr="001956E6">
        <w:rPr>
          <w:rFonts w:cs="Calibri"/>
          <w:color w:val="808080" w:themeColor="background1" w:themeShade="80"/>
        </w:rPr>
        <w:t>bio retention</w:t>
      </w:r>
      <w:r w:rsidRPr="001956E6">
        <w:rPr>
          <w:rFonts w:cs="Calibri"/>
          <w:color w:val="808080" w:themeColor="background1" w:themeShade="80"/>
        </w:rPr>
        <w:t xml:space="preserve">.  These 3 foot deep </w:t>
      </w:r>
      <w:r w:rsidR="00E53DB3" w:rsidRPr="001956E6">
        <w:rPr>
          <w:rFonts w:cs="Calibri"/>
          <w:color w:val="808080" w:themeColor="background1" w:themeShade="80"/>
        </w:rPr>
        <w:t>bio retentions</w:t>
      </w:r>
      <w:r w:rsidRPr="001956E6">
        <w:rPr>
          <w:rFonts w:cs="Calibri"/>
          <w:color w:val="808080" w:themeColor="background1" w:themeShade="80"/>
        </w:rPr>
        <w:t xml:space="preserve"> don’t </w:t>
      </w:r>
      <w:r w:rsidR="00E53DB3" w:rsidRPr="001956E6">
        <w:rPr>
          <w:rFonts w:cs="Calibri"/>
          <w:color w:val="808080" w:themeColor="background1" w:themeShade="80"/>
        </w:rPr>
        <w:t>percolate</w:t>
      </w:r>
      <w:r w:rsidRPr="001956E6">
        <w:rPr>
          <w:rFonts w:cs="Calibri"/>
          <w:color w:val="808080" w:themeColor="background1" w:themeShade="80"/>
        </w:rPr>
        <w:t xml:space="preserve"> into clay soil. There is no infiltration. Good sandy soil after clay soil so need to make sure devices are getting past clay soil to </w:t>
      </w:r>
      <w:r w:rsidR="00E53DB3" w:rsidRPr="001956E6">
        <w:rPr>
          <w:rFonts w:cs="Calibri"/>
          <w:color w:val="808080" w:themeColor="background1" w:themeShade="80"/>
        </w:rPr>
        <w:t>percolate</w:t>
      </w:r>
      <w:r w:rsidRPr="001956E6">
        <w:rPr>
          <w:rFonts w:cs="Calibri"/>
          <w:color w:val="808080" w:themeColor="background1" w:themeShade="80"/>
        </w:rPr>
        <w:t xml:space="preserve"> down. </w:t>
      </w:r>
      <w:r w:rsidR="002B29EC" w:rsidRPr="001956E6">
        <w:rPr>
          <w:rFonts w:cs="Calibri"/>
          <w:color w:val="808080" w:themeColor="background1" w:themeShade="80"/>
        </w:rPr>
        <w:t xml:space="preserve"> This has to start in planning and development. </w:t>
      </w:r>
    </w:p>
    <w:p w:rsidR="00042F8B" w:rsidRDefault="00042F8B" w:rsidP="00FB5665">
      <w:pPr>
        <w:ind w:left="1080"/>
        <w:rPr>
          <w:rFonts w:ascii="Calibri" w:hAnsi="Calibri" w:cs="Calibri"/>
          <w:color w:val="0000FF"/>
          <w:sz w:val="22"/>
          <w:szCs w:val="22"/>
        </w:rPr>
      </w:pPr>
    </w:p>
    <w:p w:rsidR="00F4273C" w:rsidRPr="00667BCF" w:rsidRDefault="00F4273C" w:rsidP="00FB5665">
      <w:pPr>
        <w:ind w:left="1080"/>
        <w:rPr>
          <w:rFonts w:ascii="Calibri" w:hAnsi="Calibri" w:cs="Calibri"/>
          <w:color w:val="0000FF"/>
          <w:sz w:val="22"/>
          <w:szCs w:val="22"/>
        </w:rPr>
      </w:pPr>
    </w:p>
    <w:p w:rsidR="00694178" w:rsidRDefault="0085049E" w:rsidP="00694178">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 xml:space="preserve">SJVSWQP </w:t>
      </w:r>
      <w:r w:rsidR="00916EFF">
        <w:rPr>
          <w:rFonts w:ascii="Calibri" w:hAnsi="Calibri" w:cs="Calibri"/>
          <w:b/>
          <w:sz w:val="22"/>
          <w:szCs w:val="22"/>
        </w:rPr>
        <w:t>Partnership for Public Outreach/Education</w:t>
      </w:r>
    </w:p>
    <w:p w:rsidR="002B29EC" w:rsidRDefault="00252FAB" w:rsidP="00BB31A0">
      <w:pPr>
        <w:pStyle w:val="ListParagraph"/>
        <w:numPr>
          <w:ilvl w:val="0"/>
          <w:numId w:val="27"/>
        </w:numPr>
        <w:ind w:left="1080" w:hanging="450"/>
        <w:rPr>
          <w:rFonts w:ascii="Times New Roman" w:hAnsi="Times New Roman"/>
          <w:sz w:val="20"/>
          <w:szCs w:val="20"/>
        </w:rPr>
      </w:pPr>
      <w:r w:rsidRPr="00252FAB">
        <w:rPr>
          <w:rFonts w:ascii="Times New Roman" w:hAnsi="Times New Roman"/>
          <w:sz w:val="20"/>
          <w:szCs w:val="20"/>
        </w:rPr>
        <w:t xml:space="preserve">Updates/Ideas – </w:t>
      </w:r>
    </w:p>
    <w:p w:rsidR="002B29EC" w:rsidRPr="00252FAB" w:rsidRDefault="00BB31A0" w:rsidP="00BB31A0">
      <w:pPr>
        <w:pStyle w:val="ListParagraph"/>
        <w:numPr>
          <w:ilvl w:val="1"/>
          <w:numId w:val="27"/>
        </w:numPr>
        <w:ind w:left="1440"/>
        <w:rPr>
          <w:rFonts w:ascii="Times New Roman" w:hAnsi="Times New Roman"/>
          <w:sz w:val="20"/>
          <w:szCs w:val="20"/>
        </w:rPr>
      </w:pPr>
      <w:r>
        <w:rPr>
          <w:rFonts w:cs="Calibri"/>
          <w:color w:val="808080" w:themeColor="background1" w:themeShade="80"/>
        </w:rPr>
        <w:t>The m</w:t>
      </w:r>
      <w:r w:rsidR="00E8032F" w:rsidRPr="00252FAB">
        <w:rPr>
          <w:rFonts w:cs="Calibri"/>
          <w:color w:val="808080" w:themeColor="background1" w:themeShade="80"/>
        </w:rPr>
        <w:t>oney</w:t>
      </w:r>
      <w:r>
        <w:rPr>
          <w:rFonts w:cs="Calibri"/>
          <w:color w:val="808080" w:themeColor="background1" w:themeShade="80"/>
        </w:rPr>
        <w:t xml:space="preserve"> can be used</w:t>
      </w:r>
      <w:r w:rsidR="00E8032F" w:rsidRPr="00252FAB">
        <w:rPr>
          <w:rFonts w:cs="Calibri"/>
          <w:color w:val="808080" w:themeColor="background1" w:themeShade="80"/>
        </w:rPr>
        <w:t xml:space="preserve"> for coloring books, mas</w:t>
      </w:r>
      <w:r w:rsidR="001956E6" w:rsidRPr="00252FAB">
        <w:rPr>
          <w:rFonts w:cs="Calibri"/>
          <w:color w:val="808080" w:themeColor="background1" w:themeShade="80"/>
        </w:rPr>
        <w:t xml:space="preserve">s printing, universal brochures, not for radio ads. </w:t>
      </w:r>
    </w:p>
    <w:p w:rsidR="00042F8B" w:rsidRPr="00677E1F" w:rsidRDefault="00042F8B" w:rsidP="001956E6">
      <w:pPr>
        <w:ind w:left="720"/>
        <w:rPr>
          <w:rFonts w:ascii="Calibri" w:hAnsi="Calibri" w:cs="Calibri"/>
          <w:color w:val="808080" w:themeColor="background1" w:themeShade="80"/>
          <w:sz w:val="22"/>
          <w:szCs w:val="22"/>
        </w:rPr>
      </w:pPr>
    </w:p>
    <w:p w:rsidR="00A725DA" w:rsidRDefault="00A725DA" w:rsidP="002B29EC">
      <w:pPr>
        <w:ind w:left="720"/>
        <w:rPr>
          <w:rFonts w:ascii="Calibri" w:hAnsi="Calibri" w:cs="Calibri"/>
          <w:b/>
          <w:sz w:val="22"/>
          <w:szCs w:val="22"/>
        </w:rPr>
      </w:pPr>
    </w:p>
    <w:p w:rsidR="00F4273C" w:rsidRPr="0099530B" w:rsidRDefault="00F4273C" w:rsidP="0099530B">
      <w:pPr>
        <w:ind w:left="360"/>
        <w:rPr>
          <w:rFonts w:ascii="Calibri" w:hAnsi="Calibri" w:cs="Calibri"/>
          <w:b/>
          <w:sz w:val="22"/>
          <w:szCs w:val="22"/>
        </w:rPr>
      </w:pPr>
    </w:p>
    <w:p w:rsidR="0099530B" w:rsidRPr="0099530B" w:rsidRDefault="00916EFF" w:rsidP="0099530B">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Raise yearly membership fee</w:t>
      </w:r>
    </w:p>
    <w:p w:rsidR="00D11A72" w:rsidRPr="00677E1F" w:rsidRDefault="002B29EC" w:rsidP="00BB31A0">
      <w:pPr>
        <w:numPr>
          <w:ilvl w:val="0"/>
          <w:numId w:val="13"/>
        </w:numPr>
        <w:ind w:left="1080"/>
        <w:rPr>
          <w:rFonts w:cs="Calibri"/>
          <w:b/>
          <w:color w:val="808080" w:themeColor="background1" w:themeShade="80"/>
        </w:rPr>
      </w:pPr>
      <w:r w:rsidRPr="00677E1F">
        <w:rPr>
          <w:rFonts w:ascii="Calibri" w:hAnsi="Calibri" w:cs="Calibri"/>
          <w:color w:val="808080" w:themeColor="background1" w:themeShade="80"/>
          <w:sz w:val="22"/>
          <w:szCs w:val="22"/>
        </w:rPr>
        <w:t xml:space="preserve">Table raising membership fees to middle of next year. </w:t>
      </w:r>
    </w:p>
    <w:p w:rsidR="002B29EC" w:rsidRPr="00677E1F" w:rsidRDefault="002B29EC" w:rsidP="00BB31A0">
      <w:pPr>
        <w:numPr>
          <w:ilvl w:val="0"/>
          <w:numId w:val="13"/>
        </w:numPr>
        <w:ind w:left="1080"/>
        <w:rPr>
          <w:rFonts w:cs="Calibri"/>
          <w:b/>
          <w:color w:val="808080" w:themeColor="background1" w:themeShade="80"/>
        </w:rPr>
      </w:pPr>
      <w:r w:rsidRPr="00677E1F">
        <w:rPr>
          <w:rFonts w:ascii="Calibri" w:hAnsi="Calibri" w:cs="Calibri"/>
          <w:color w:val="808080" w:themeColor="background1" w:themeShade="80"/>
          <w:sz w:val="22"/>
          <w:szCs w:val="22"/>
        </w:rPr>
        <w:t>Ripon or Manteca may take over membership fees accounting.</w:t>
      </w:r>
    </w:p>
    <w:p w:rsidR="002B29EC" w:rsidRPr="00677E1F" w:rsidRDefault="002B29EC" w:rsidP="002B29EC">
      <w:pPr>
        <w:numPr>
          <w:ilvl w:val="1"/>
          <w:numId w:val="13"/>
        </w:numPr>
        <w:rPr>
          <w:rFonts w:cs="Calibri"/>
          <w:b/>
          <w:color w:val="808080" w:themeColor="background1" w:themeShade="80"/>
        </w:rPr>
      </w:pPr>
      <w:r w:rsidRPr="00677E1F">
        <w:rPr>
          <w:rFonts w:ascii="Calibri" w:hAnsi="Calibri" w:cs="Calibri"/>
          <w:color w:val="808080" w:themeColor="background1" w:themeShade="80"/>
          <w:sz w:val="22"/>
          <w:szCs w:val="22"/>
        </w:rPr>
        <w:t xml:space="preserve">This needs to happen December 1, 2018 or January 2019.  </w:t>
      </w:r>
    </w:p>
    <w:p w:rsidR="002B29EC" w:rsidRPr="00677E1F" w:rsidRDefault="001956E6" w:rsidP="002B29EC">
      <w:pPr>
        <w:numPr>
          <w:ilvl w:val="1"/>
          <w:numId w:val="13"/>
        </w:numPr>
        <w:rPr>
          <w:rFonts w:cs="Calibri"/>
          <w:b/>
          <w:color w:val="808080" w:themeColor="background1" w:themeShade="80"/>
        </w:rPr>
      </w:pPr>
      <w:r>
        <w:rPr>
          <w:rFonts w:ascii="Calibri" w:hAnsi="Calibri" w:cs="Calibri"/>
          <w:color w:val="808080" w:themeColor="background1" w:themeShade="80"/>
          <w:sz w:val="22"/>
          <w:szCs w:val="22"/>
        </w:rPr>
        <w:t>Billing should happen after</w:t>
      </w:r>
      <w:r w:rsidR="002B29EC" w:rsidRPr="00677E1F">
        <w:rPr>
          <w:rFonts w:ascii="Calibri" w:hAnsi="Calibri" w:cs="Calibri"/>
          <w:color w:val="808080" w:themeColor="background1" w:themeShade="80"/>
          <w:sz w:val="22"/>
          <w:szCs w:val="22"/>
        </w:rPr>
        <w:t xml:space="preserve"> the switch to avoid</w:t>
      </w:r>
      <w:r>
        <w:rPr>
          <w:rFonts w:ascii="Calibri" w:hAnsi="Calibri" w:cs="Calibri"/>
          <w:color w:val="808080" w:themeColor="background1" w:themeShade="80"/>
          <w:sz w:val="22"/>
          <w:szCs w:val="22"/>
        </w:rPr>
        <w:t xml:space="preserve"> future</w:t>
      </w:r>
      <w:r w:rsidR="002B29EC" w:rsidRPr="00677E1F">
        <w:rPr>
          <w:rFonts w:ascii="Calibri" w:hAnsi="Calibri" w:cs="Calibri"/>
          <w:color w:val="808080" w:themeColor="background1" w:themeShade="80"/>
          <w:sz w:val="22"/>
          <w:szCs w:val="22"/>
        </w:rPr>
        <w:t xml:space="preserve"> billing and collection issues.</w:t>
      </w:r>
    </w:p>
    <w:p w:rsidR="00CC1013" w:rsidRDefault="00CC1013" w:rsidP="00CC1013">
      <w:pPr>
        <w:rPr>
          <w:rFonts w:cs="Calibri"/>
          <w:b/>
        </w:rPr>
      </w:pPr>
    </w:p>
    <w:p w:rsidR="00CC1013" w:rsidRPr="00CC1013" w:rsidRDefault="00CC1013" w:rsidP="00CC1013">
      <w:pPr>
        <w:rPr>
          <w:rFonts w:cs="Calibri"/>
          <w:b/>
        </w:rPr>
      </w:pPr>
    </w:p>
    <w:p w:rsidR="007D4C67" w:rsidRDefault="00916EFF" w:rsidP="0099530B">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Recap</w:t>
      </w:r>
    </w:p>
    <w:p w:rsidR="008758E6" w:rsidRPr="00052C48" w:rsidRDefault="008758E6" w:rsidP="008758E6">
      <w:pPr>
        <w:pStyle w:val="ListParagraph"/>
        <w:numPr>
          <w:ilvl w:val="0"/>
          <w:numId w:val="25"/>
        </w:numPr>
        <w:rPr>
          <w:rFonts w:ascii="Times New Roman" w:hAnsi="Times New Roman"/>
          <w:sz w:val="20"/>
          <w:szCs w:val="20"/>
        </w:rPr>
      </w:pPr>
      <w:r w:rsidRPr="00052C48">
        <w:rPr>
          <w:rFonts w:ascii="Times New Roman" w:hAnsi="Times New Roman"/>
          <w:sz w:val="20"/>
          <w:szCs w:val="20"/>
        </w:rPr>
        <w:t xml:space="preserve">EPA Webinar – </w:t>
      </w:r>
    </w:p>
    <w:p w:rsidR="00E8032F" w:rsidRPr="00BB31A0" w:rsidRDefault="00E8032F"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EP</w:t>
      </w:r>
      <w:r w:rsidR="00052C48" w:rsidRPr="00BB31A0">
        <w:rPr>
          <w:rFonts w:cs="Calibri"/>
          <w:color w:val="808080" w:themeColor="background1" w:themeShade="80"/>
        </w:rPr>
        <w:t xml:space="preserve">A funding. The City of Tracy </w:t>
      </w:r>
      <w:r w:rsidRPr="00BB31A0">
        <w:rPr>
          <w:rFonts w:cs="Calibri"/>
          <w:color w:val="808080" w:themeColor="background1" w:themeShade="80"/>
        </w:rPr>
        <w:t xml:space="preserve">currently has 5 sub divisions that are being funded to cover stormwater devices. They are being funded through a </w:t>
      </w:r>
      <w:r w:rsidR="00E53DB3" w:rsidRPr="00BB31A0">
        <w:rPr>
          <w:rFonts w:cs="Calibri"/>
          <w:color w:val="808080" w:themeColor="background1" w:themeShade="80"/>
        </w:rPr>
        <w:t>pre-218</w:t>
      </w:r>
      <w:r w:rsidRPr="00BB31A0">
        <w:rPr>
          <w:rFonts w:cs="Calibri"/>
          <w:color w:val="808080" w:themeColor="background1" w:themeShade="80"/>
        </w:rPr>
        <w:t xml:space="preserve"> tax.  </w:t>
      </w:r>
    </w:p>
    <w:p w:rsidR="00E8032F" w:rsidRPr="00BB31A0" w:rsidRDefault="00E8032F"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 xml:space="preserve">Passing higher tax is difficult because it is presented to council then residents know to vote against these bills. </w:t>
      </w:r>
    </w:p>
    <w:p w:rsidR="00052C48" w:rsidRPr="00BB31A0" w:rsidRDefault="00E8032F"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 xml:space="preserve">Senate Bill 283 states </w:t>
      </w:r>
      <w:r w:rsidR="009F1FD3" w:rsidRPr="00BB31A0">
        <w:rPr>
          <w:rFonts w:cs="Calibri"/>
          <w:color w:val="808080" w:themeColor="background1" w:themeShade="80"/>
        </w:rPr>
        <w:t xml:space="preserve">that stormwater is </w:t>
      </w:r>
      <w:r w:rsidR="00E53DB3" w:rsidRPr="00BB31A0">
        <w:rPr>
          <w:rFonts w:cs="Calibri"/>
          <w:color w:val="808080" w:themeColor="background1" w:themeShade="80"/>
        </w:rPr>
        <w:t>waste</w:t>
      </w:r>
      <w:r w:rsidR="009F1FD3" w:rsidRPr="00BB31A0">
        <w:rPr>
          <w:rFonts w:cs="Calibri"/>
          <w:color w:val="808080" w:themeColor="background1" w:themeShade="80"/>
        </w:rPr>
        <w:t xml:space="preserve"> water. </w:t>
      </w:r>
    </w:p>
    <w:p w:rsidR="009F1FD3" w:rsidRPr="00BB31A0" w:rsidRDefault="00052C48"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There are also two new senate bills. One is SB 231.</w:t>
      </w:r>
      <w:r w:rsidR="009F1FD3" w:rsidRPr="00BB31A0">
        <w:rPr>
          <w:rFonts w:cs="Calibri"/>
          <w:color w:val="808080" w:themeColor="background1" w:themeShade="80"/>
        </w:rPr>
        <w:t xml:space="preserve"> </w:t>
      </w:r>
      <w:r w:rsidRPr="00BB31A0">
        <w:rPr>
          <w:rFonts w:cs="Calibri"/>
          <w:color w:val="808080" w:themeColor="background1" w:themeShade="80"/>
        </w:rPr>
        <w:t xml:space="preserve">The bills have information that </w:t>
      </w:r>
      <w:r w:rsidR="009F1FD3" w:rsidRPr="00BB31A0">
        <w:rPr>
          <w:rFonts w:cs="Calibri"/>
          <w:color w:val="808080" w:themeColor="background1" w:themeShade="80"/>
        </w:rPr>
        <w:t>EPA</w:t>
      </w:r>
      <w:r w:rsidRPr="00BB31A0">
        <w:rPr>
          <w:rFonts w:cs="Calibri"/>
          <w:color w:val="808080" w:themeColor="background1" w:themeShade="80"/>
        </w:rPr>
        <w:t>, federal funding,</w:t>
      </w:r>
      <w:r w:rsidR="009F1FD3" w:rsidRPr="00BB31A0">
        <w:rPr>
          <w:rFonts w:cs="Calibri"/>
          <w:color w:val="808080" w:themeColor="background1" w:themeShade="80"/>
        </w:rPr>
        <w:t xml:space="preserve"> is going to provide for stormwater infrastructur</w:t>
      </w:r>
      <w:r w:rsidRPr="00BB31A0">
        <w:rPr>
          <w:rFonts w:cs="Calibri"/>
          <w:color w:val="808080" w:themeColor="background1" w:themeShade="80"/>
        </w:rPr>
        <w:t xml:space="preserve">e. </w:t>
      </w:r>
      <w:r w:rsidR="009F1FD3" w:rsidRPr="00BB31A0">
        <w:rPr>
          <w:rFonts w:cs="Calibri"/>
          <w:color w:val="808080" w:themeColor="background1" w:themeShade="80"/>
        </w:rPr>
        <w:t xml:space="preserve"> </w:t>
      </w:r>
    </w:p>
    <w:p w:rsidR="005A7085" w:rsidRPr="00BB31A0" w:rsidRDefault="00052C48"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Ground infrastructure usually</w:t>
      </w:r>
      <w:r w:rsidR="009F1FD3" w:rsidRPr="00BB31A0">
        <w:rPr>
          <w:rFonts w:cs="Calibri"/>
          <w:color w:val="808080" w:themeColor="background1" w:themeShade="80"/>
        </w:rPr>
        <w:t xml:space="preserve"> goes stormwater</w:t>
      </w:r>
      <w:r w:rsidRPr="00BB31A0">
        <w:rPr>
          <w:rFonts w:cs="Calibri"/>
          <w:color w:val="808080" w:themeColor="background1" w:themeShade="80"/>
        </w:rPr>
        <w:t xml:space="preserve"> line first, </w:t>
      </w:r>
      <w:r w:rsidR="00E53DB3" w:rsidRPr="00BB31A0">
        <w:rPr>
          <w:rFonts w:cs="Calibri"/>
          <w:color w:val="808080" w:themeColor="background1" w:themeShade="80"/>
        </w:rPr>
        <w:t>and then</w:t>
      </w:r>
      <w:r w:rsidRPr="00BB31A0">
        <w:rPr>
          <w:rFonts w:cs="Calibri"/>
          <w:color w:val="808080" w:themeColor="background1" w:themeShade="80"/>
        </w:rPr>
        <w:t xml:space="preserve"> water line, and finally</w:t>
      </w:r>
      <w:r w:rsidR="009F1FD3" w:rsidRPr="00BB31A0">
        <w:rPr>
          <w:rFonts w:cs="Calibri"/>
          <w:color w:val="808080" w:themeColor="background1" w:themeShade="80"/>
        </w:rPr>
        <w:t xml:space="preserve"> sewer line</w:t>
      </w:r>
      <w:r w:rsidRPr="00BB31A0">
        <w:rPr>
          <w:rFonts w:cs="Calibri"/>
          <w:color w:val="808080" w:themeColor="background1" w:themeShade="80"/>
        </w:rPr>
        <w:t xml:space="preserve">. </w:t>
      </w:r>
      <w:r w:rsidR="009F1FD3" w:rsidRPr="00BB31A0">
        <w:rPr>
          <w:rFonts w:cs="Calibri"/>
          <w:color w:val="808080" w:themeColor="background1" w:themeShade="80"/>
        </w:rPr>
        <w:t xml:space="preserve">If a City can show that you have a combined system then you can use 231 funding.  </w:t>
      </w:r>
    </w:p>
    <w:p w:rsidR="005A7085" w:rsidRPr="00BB31A0" w:rsidRDefault="00052C48"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Look up the</w:t>
      </w:r>
      <w:r w:rsidR="005A7085" w:rsidRPr="00BB31A0">
        <w:rPr>
          <w:rFonts w:cs="Calibri"/>
          <w:color w:val="808080" w:themeColor="background1" w:themeShade="80"/>
        </w:rPr>
        <w:t xml:space="preserve"> CASQA present</w:t>
      </w:r>
      <w:r w:rsidRPr="00BB31A0">
        <w:rPr>
          <w:rFonts w:cs="Calibri"/>
          <w:color w:val="808080" w:themeColor="background1" w:themeShade="80"/>
        </w:rPr>
        <w:t>at</w:t>
      </w:r>
      <w:r w:rsidR="005A7085" w:rsidRPr="00BB31A0">
        <w:rPr>
          <w:rFonts w:cs="Calibri"/>
          <w:color w:val="808080" w:themeColor="background1" w:themeShade="80"/>
        </w:rPr>
        <w:t xml:space="preserve">ions, there was one very specific to stormwater funding. </w:t>
      </w:r>
    </w:p>
    <w:p w:rsidR="00BE435E" w:rsidRPr="00BB31A0" w:rsidRDefault="00052C48"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A Stormwater resource plan</w:t>
      </w:r>
      <w:r w:rsidR="00BE435E" w:rsidRPr="00BB31A0">
        <w:rPr>
          <w:rFonts w:cs="Calibri"/>
          <w:color w:val="808080" w:themeColor="background1" w:themeShade="80"/>
        </w:rPr>
        <w:t xml:space="preserve"> pull</w:t>
      </w:r>
      <w:r w:rsidRPr="00BB31A0">
        <w:rPr>
          <w:rFonts w:cs="Calibri"/>
          <w:color w:val="808080" w:themeColor="background1" w:themeShade="80"/>
        </w:rPr>
        <w:t>s</w:t>
      </w:r>
      <w:r w:rsidR="00BE435E" w:rsidRPr="00BB31A0">
        <w:rPr>
          <w:rFonts w:cs="Calibri"/>
          <w:color w:val="808080" w:themeColor="background1" w:themeShade="80"/>
        </w:rPr>
        <w:t xml:space="preserve"> together non-profits, NGO’s and agencies. You design a plan around your resources.  Who are your </w:t>
      </w:r>
      <w:r w:rsidRPr="00BB31A0">
        <w:rPr>
          <w:rFonts w:cs="Calibri"/>
          <w:color w:val="808080" w:themeColor="background1" w:themeShade="80"/>
        </w:rPr>
        <w:t>resources within your community?</w:t>
      </w:r>
      <w:r w:rsidR="00BE435E" w:rsidRPr="00BB31A0">
        <w:rPr>
          <w:rFonts w:cs="Calibri"/>
          <w:color w:val="808080" w:themeColor="background1" w:themeShade="80"/>
        </w:rPr>
        <w:t xml:space="preserve"> Irrigation districts.  IR</w:t>
      </w:r>
      <w:r w:rsidR="00D83EA9" w:rsidRPr="00BB31A0">
        <w:rPr>
          <w:rFonts w:cs="Calibri"/>
          <w:color w:val="808080" w:themeColor="background1" w:themeShade="80"/>
        </w:rPr>
        <w:t>W</w:t>
      </w:r>
      <w:r w:rsidR="00BE435E" w:rsidRPr="00BB31A0">
        <w:rPr>
          <w:rFonts w:cs="Calibri"/>
          <w:color w:val="808080" w:themeColor="background1" w:themeShade="80"/>
        </w:rPr>
        <w:t xml:space="preserve">MP grants depend on coordination amongst the various groups. You have to have NGO’s and non-profits. There are many agencies that need to be included when writing your grant.  </w:t>
      </w:r>
    </w:p>
    <w:p w:rsidR="00BE435E" w:rsidRPr="00BB31A0" w:rsidRDefault="00BE435E" w:rsidP="00BB31A0">
      <w:pPr>
        <w:pStyle w:val="ListParagraph"/>
        <w:numPr>
          <w:ilvl w:val="0"/>
          <w:numId w:val="28"/>
        </w:numPr>
        <w:rPr>
          <w:rFonts w:cs="Calibri"/>
          <w:b/>
          <w:color w:val="808080" w:themeColor="background1" w:themeShade="80"/>
        </w:rPr>
      </w:pPr>
      <w:r w:rsidRPr="00BB31A0">
        <w:rPr>
          <w:rFonts w:cs="Calibri"/>
          <w:color w:val="808080" w:themeColor="background1" w:themeShade="80"/>
        </w:rPr>
        <w:t>Basins and stormwater recharge</w:t>
      </w:r>
      <w:r w:rsidR="00D83EA9" w:rsidRPr="00BB31A0">
        <w:rPr>
          <w:rFonts w:cs="Calibri"/>
          <w:color w:val="808080" w:themeColor="background1" w:themeShade="80"/>
        </w:rPr>
        <w:t xml:space="preserve"> can be </w:t>
      </w:r>
      <w:r w:rsidRPr="00BB31A0">
        <w:rPr>
          <w:rFonts w:cs="Calibri"/>
          <w:color w:val="808080" w:themeColor="background1" w:themeShade="80"/>
        </w:rPr>
        <w:t>funded through IR</w:t>
      </w:r>
      <w:r w:rsidR="00D83EA9" w:rsidRPr="00BB31A0">
        <w:rPr>
          <w:rFonts w:cs="Calibri"/>
          <w:color w:val="808080" w:themeColor="background1" w:themeShade="80"/>
        </w:rPr>
        <w:t>WM</w:t>
      </w:r>
      <w:r w:rsidRPr="00BB31A0">
        <w:rPr>
          <w:rFonts w:cs="Calibri"/>
          <w:color w:val="808080" w:themeColor="background1" w:themeShade="80"/>
        </w:rPr>
        <w:t>P</w:t>
      </w:r>
      <w:r w:rsidR="00D83EA9" w:rsidRPr="00BB31A0">
        <w:rPr>
          <w:rFonts w:cs="Calibri"/>
          <w:color w:val="808080" w:themeColor="background1" w:themeShade="80"/>
        </w:rPr>
        <w:t xml:space="preserve"> grants. </w:t>
      </w:r>
    </w:p>
    <w:p w:rsidR="00BE435E" w:rsidRPr="005A7085" w:rsidRDefault="00BE435E" w:rsidP="00BE435E">
      <w:pPr>
        <w:ind w:left="1440"/>
        <w:rPr>
          <w:rFonts w:ascii="Calibri" w:hAnsi="Calibri" w:cs="Calibri"/>
          <w:b/>
          <w:sz w:val="22"/>
          <w:szCs w:val="22"/>
        </w:rPr>
      </w:pPr>
    </w:p>
    <w:p w:rsidR="00E8032F" w:rsidRDefault="009F1FD3" w:rsidP="005A7085">
      <w:pPr>
        <w:ind w:left="1440"/>
        <w:rPr>
          <w:rFonts w:ascii="Calibri" w:hAnsi="Calibri" w:cs="Calibri"/>
          <w:b/>
          <w:sz w:val="22"/>
          <w:szCs w:val="22"/>
        </w:rPr>
      </w:pPr>
      <w:r>
        <w:rPr>
          <w:rFonts w:ascii="Calibri" w:hAnsi="Calibri" w:cs="Calibri"/>
          <w:sz w:val="22"/>
          <w:szCs w:val="22"/>
        </w:rPr>
        <w:t xml:space="preserve"> </w:t>
      </w:r>
    </w:p>
    <w:p w:rsidR="00D11A72" w:rsidRPr="00A739D5" w:rsidRDefault="00D11A72" w:rsidP="00A739D5">
      <w:pPr>
        <w:pStyle w:val="ListParagraph"/>
        <w:rPr>
          <w:rFonts w:cs="Calibri"/>
          <w:color w:val="808080" w:themeColor="background1" w:themeShade="80"/>
        </w:rPr>
      </w:pPr>
      <w:r w:rsidRPr="00D11A72">
        <w:rPr>
          <w:rFonts w:cs="Calibri"/>
          <w:color w:val="808080" w:themeColor="background1" w:themeShade="80"/>
        </w:rPr>
        <w:t xml:space="preserve"> </w:t>
      </w:r>
    </w:p>
    <w:p w:rsidR="00EF7A30" w:rsidRPr="00EF7A30" w:rsidRDefault="00EF7A30" w:rsidP="00EF7A30">
      <w:pPr>
        <w:rPr>
          <w:rFonts w:ascii="Calibri" w:hAnsi="Calibri" w:cs="Calibri"/>
          <w:color w:val="0000FF"/>
          <w:sz w:val="22"/>
          <w:szCs w:val="22"/>
        </w:rPr>
      </w:pPr>
    </w:p>
    <w:p w:rsidR="006544D9" w:rsidRPr="00D83EA9" w:rsidRDefault="00EF7A30" w:rsidP="00EF7A30">
      <w:pPr>
        <w:numPr>
          <w:ilvl w:val="0"/>
          <w:numId w:val="1"/>
        </w:numPr>
        <w:tabs>
          <w:tab w:val="clear" w:pos="720"/>
          <w:tab w:val="num" w:pos="360"/>
        </w:tabs>
        <w:ind w:left="360"/>
        <w:rPr>
          <w:rFonts w:ascii="Calibri" w:hAnsi="Calibri" w:cs="Calibri"/>
          <w:color w:val="0000FF"/>
          <w:sz w:val="22"/>
          <w:szCs w:val="22"/>
        </w:rPr>
      </w:pPr>
      <w:r w:rsidRPr="00EF7A30">
        <w:rPr>
          <w:rFonts w:ascii="Calibri" w:hAnsi="Calibri" w:cs="Calibri"/>
          <w:b/>
          <w:sz w:val="22"/>
          <w:szCs w:val="22"/>
        </w:rPr>
        <w:t>Upcoming Activities</w:t>
      </w:r>
    </w:p>
    <w:p w:rsidR="007345F5" w:rsidRPr="001B46CE" w:rsidRDefault="00D83EA9" w:rsidP="00CA6ADA">
      <w:pPr>
        <w:pStyle w:val="ListParagraph"/>
        <w:numPr>
          <w:ilvl w:val="0"/>
          <w:numId w:val="25"/>
        </w:numPr>
      </w:pPr>
      <w:r w:rsidRPr="001B46CE">
        <w:t xml:space="preserve">Lodi </w:t>
      </w:r>
      <w:r w:rsidR="001B46CE" w:rsidRPr="001B46CE">
        <w:t>Sandhill Crane F</w:t>
      </w:r>
      <w:r w:rsidRPr="001B46CE">
        <w:t>estival</w:t>
      </w:r>
      <w:r w:rsidR="001B46CE" w:rsidRPr="001B46CE">
        <w:t>: November 2-4, 2018</w:t>
      </w:r>
      <w:r w:rsidRPr="001B46CE">
        <w:t xml:space="preserve"> - </w:t>
      </w:r>
      <w:r w:rsidR="007345F5" w:rsidRPr="001B46CE">
        <w:t xml:space="preserve">Lodi Lake </w:t>
      </w:r>
    </w:p>
    <w:p w:rsidR="00D83EA9" w:rsidRPr="00677E1F" w:rsidRDefault="007345F5" w:rsidP="007345F5">
      <w:pPr>
        <w:numPr>
          <w:ilvl w:val="2"/>
          <w:numId w:val="1"/>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Sandhill Cranes are a m</w:t>
      </w:r>
      <w:r w:rsidR="00D83EA9" w:rsidRPr="00677E1F">
        <w:rPr>
          <w:rFonts w:ascii="Calibri" w:hAnsi="Calibri" w:cs="Calibri"/>
          <w:color w:val="808080" w:themeColor="background1" w:themeShade="80"/>
          <w:sz w:val="22"/>
          <w:szCs w:val="22"/>
        </w:rPr>
        <w:t xml:space="preserve">igrating wetland bird.  They land in Lodi delta lands. They draw in multiple tourists at the festival. Workshops will discuss water issues, conservation, land management and stewards of the land. </w:t>
      </w:r>
    </w:p>
    <w:p w:rsidR="00E44347" w:rsidRPr="00677E1F" w:rsidRDefault="00D83EA9" w:rsidP="00290C28">
      <w:pPr>
        <w:numPr>
          <w:ilvl w:val="2"/>
          <w:numId w:val="1"/>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 xml:space="preserve">Side note that Kathy talked at the CASQA presentation about her work with the school kids and it was well received. </w:t>
      </w:r>
    </w:p>
    <w:p w:rsidR="00B308C2" w:rsidRDefault="00D83EA9" w:rsidP="00E44347">
      <w:pPr>
        <w:numPr>
          <w:ilvl w:val="2"/>
          <w:numId w:val="1"/>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Kathy wants to promote the idea that we are a regional watershed. We can collaborate and join the newspaper as a regional effort to hand out at all the Cities.</w:t>
      </w:r>
    </w:p>
    <w:p w:rsidR="00290C28" w:rsidRPr="00677E1F" w:rsidRDefault="00290C28" w:rsidP="00290C28">
      <w:pPr>
        <w:ind w:left="2160"/>
        <w:rPr>
          <w:rFonts w:ascii="Calibri" w:hAnsi="Calibri" w:cs="Calibri"/>
          <w:color w:val="808080" w:themeColor="background1" w:themeShade="80"/>
          <w:sz w:val="22"/>
          <w:szCs w:val="22"/>
        </w:rPr>
      </w:pPr>
    </w:p>
    <w:p w:rsidR="00290C28" w:rsidRDefault="00E075DF" w:rsidP="007345F5">
      <w:pPr>
        <w:pStyle w:val="ListParagraph"/>
        <w:numPr>
          <w:ilvl w:val="0"/>
          <w:numId w:val="26"/>
        </w:numPr>
        <w:rPr>
          <w:rFonts w:cs="Calibri"/>
          <w:color w:val="808080" w:themeColor="background1" w:themeShade="80"/>
        </w:rPr>
      </w:pPr>
      <w:r>
        <w:rPr>
          <w:rFonts w:cs="Calibri"/>
          <w:color w:val="808080" w:themeColor="background1" w:themeShade="80"/>
        </w:rPr>
        <w:t xml:space="preserve">Kathryn Reyes and the </w:t>
      </w:r>
      <w:r w:rsidR="00B308C2" w:rsidRPr="007345F5">
        <w:rPr>
          <w:rFonts w:cs="Calibri"/>
          <w:color w:val="808080" w:themeColor="background1" w:themeShade="80"/>
        </w:rPr>
        <w:t>City of Newman just met with UC Merced students to collaborate with grad students on</w:t>
      </w:r>
      <w:r w:rsidR="007345F5">
        <w:rPr>
          <w:rFonts w:cs="Calibri"/>
          <w:color w:val="808080" w:themeColor="background1" w:themeShade="80"/>
        </w:rPr>
        <w:t xml:space="preserve"> the</w:t>
      </w:r>
      <w:r w:rsidR="00B308C2" w:rsidRPr="007345F5">
        <w:rPr>
          <w:rFonts w:cs="Calibri"/>
          <w:color w:val="808080" w:themeColor="background1" w:themeShade="80"/>
        </w:rPr>
        <w:t xml:space="preserve"> LID project that Koosun started. Proposal to use students to help LID proje</w:t>
      </w:r>
      <w:r w:rsidR="007345F5">
        <w:rPr>
          <w:rFonts w:cs="Calibri"/>
          <w:color w:val="808080" w:themeColor="background1" w:themeShade="80"/>
        </w:rPr>
        <w:t>ct further along. Maybe later Newman will</w:t>
      </w:r>
      <w:r w:rsidR="00B308C2" w:rsidRPr="007345F5">
        <w:rPr>
          <w:rFonts w:cs="Calibri"/>
          <w:color w:val="808080" w:themeColor="background1" w:themeShade="80"/>
        </w:rPr>
        <w:t xml:space="preserve"> ha</w:t>
      </w:r>
      <w:r w:rsidR="007345F5">
        <w:rPr>
          <w:rFonts w:cs="Calibri"/>
          <w:color w:val="808080" w:themeColor="background1" w:themeShade="80"/>
        </w:rPr>
        <w:t>ve a satellite program</w:t>
      </w:r>
      <w:r w:rsidR="00B308C2" w:rsidRPr="007345F5">
        <w:rPr>
          <w:rFonts w:cs="Calibri"/>
          <w:color w:val="808080" w:themeColor="background1" w:themeShade="80"/>
        </w:rPr>
        <w:t xml:space="preserve">. </w:t>
      </w:r>
      <w:r w:rsidR="007345F5">
        <w:rPr>
          <w:rFonts w:cs="Calibri"/>
          <w:color w:val="808080" w:themeColor="background1" w:themeShade="80"/>
        </w:rPr>
        <w:t>There will be w</w:t>
      </w:r>
      <w:r w:rsidR="00B308C2" w:rsidRPr="007345F5">
        <w:rPr>
          <w:rFonts w:cs="Calibri"/>
          <w:color w:val="808080" w:themeColor="background1" w:themeShade="80"/>
        </w:rPr>
        <w:t xml:space="preserve">etlands and </w:t>
      </w:r>
      <w:r w:rsidR="00E53DB3" w:rsidRPr="007345F5">
        <w:rPr>
          <w:rFonts w:cs="Calibri"/>
          <w:color w:val="808080" w:themeColor="background1" w:themeShade="80"/>
        </w:rPr>
        <w:t>bios filters and have</w:t>
      </w:r>
      <w:r w:rsidR="00B308C2" w:rsidRPr="007345F5">
        <w:rPr>
          <w:rFonts w:cs="Calibri"/>
          <w:color w:val="808080" w:themeColor="background1" w:themeShade="80"/>
        </w:rPr>
        <w:t xml:space="preserve"> students tell </w:t>
      </w:r>
      <w:r w:rsidR="008B73A4">
        <w:rPr>
          <w:rFonts w:cs="Calibri"/>
          <w:color w:val="808080" w:themeColor="background1" w:themeShade="80"/>
        </w:rPr>
        <w:t xml:space="preserve">City of </w:t>
      </w:r>
      <w:r w:rsidR="00B308C2" w:rsidRPr="007345F5">
        <w:rPr>
          <w:rFonts w:cs="Calibri"/>
          <w:color w:val="808080" w:themeColor="background1" w:themeShade="80"/>
        </w:rPr>
        <w:t>Newman what else they should put there.</w:t>
      </w:r>
      <w:r w:rsidR="008B73A4">
        <w:rPr>
          <w:rFonts w:cs="Calibri"/>
          <w:color w:val="808080" w:themeColor="background1" w:themeShade="80"/>
        </w:rPr>
        <w:t xml:space="preserve"> City of</w:t>
      </w:r>
      <w:r w:rsidR="00B308C2" w:rsidRPr="007345F5">
        <w:rPr>
          <w:rFonts w:cs="Calibri"/>
          <w:color w:val="808080" w:themeColor="background1" w:themeShade="80"/>
        </w:rPr>
        <w:t xml:space="preserve"> Newman bought 100 acres where all stormwater goes out. </w:t>
      </w:r>
    </w:p>
    <w:p w:rsidR="00D83EA9" w:rsidRPr="007345F5" w:rsidRDefault="00B308C2" w:rsidP="00290C28">
      <w:pPr>
        <w:pStyle w:val="ListParagraph"/>
        <w:ind w:left="1492"/>
        <w:rPr>
          <w:rFonts w:cs="Calibri"/>
          <w:color w:val="808080" w:themeColor="background1" w:themeShade="80"/>
        </w:rPr>
      </w:pPr>
      <w:r w:rsidRPr="007345F5">
        <w:rPr>
          <w:rFonts w:cs="Calibri"/>
          <w:color w:val="808080" w:themeColor="background1" w:themeShade="80"/>
        </w:rPr>
        <w:t xml:space="preserve">  </w:t>
      </w:r>
      <w:r w:rsidR="00D83EA9" w:rsidRPr="007345F5">
        <w:rPr>
          <w:rFonts w:cs="Calibri"/>
          <w:color w:val="808080" w:themeColor="background1" w:themeShade="80"/>
        </w:rPr>
        <w:t xml:space="preserve"> </w:t>
      </w:r>
    </w:p>
    <w:p w:rsidR="00B308C2" w:rsidRPr="007345F5" w:rsidRDefault="00B308C2" w:rsidP="007345F5">
      <w:pPr>
        <w:pStyle w:val="ListParagraph"/>
        <w:numPr>
          <w:ilvl w:val="0"/>
          <w:numId w:val="26"/>
        </w:numPr>
        <w:rPr>
          <w:rFonts w:cs="Calibri"/>
          <w:color w:val="808080" w:themeColor="background1" w:themeShade="80"/>
        </w:rPr>
      </w:pPr>
      <w:r w:rsidRPr="001B46CE">
        <w:rPr>
          <w:rFonts w:ascii="Times New Roman" w:hAnsi="Times New Roman"/>
          <w:sz w:val="20"/>
          <w:szCs w:val="20"/>
        </w:rPr>
        <w:t>Trash Data Dive</w:t>
      </w:r>
      <w:r w:rsidRPr="001B46CE">
        <w:rPr>
          <w:rFonts w:cs="Calibri"/>
        </w:rPr>
        <w:t xml:space="preserve"> </w:t>
      </w:r>
      <w:r w:rsidRPr="007345F5">
        <w:rPr>
          <w:rFonts w:cs="Calibri"/>
          <w:color w:val="808080" w:themeColor="background1" w:themeShade="80"/>
        </w:rPr>
        <w:t xml:space="preserve">– workshop about data that has been collected. </w:t>
      </w:r>
    </w:p>
    <w:p w:rsidR="00EF7A30" w:rsidRDefault="00EF7A30" w:rsidP="00EF7A30">
      <w:pPr>
        <w:ind w:left="360"/>
        <w:rPr>
          <w:rFonts w:ascii="Calibri" w:hAnsi="Calibri" w:cs="Calibri"/>
          <w:b/>
          <w:sz w:val="22"/>
          <w:szCs w:val="22"/>
        </w:rPr>
      </w:pPr>
    </w:p>
    <w:p w:rsidR="00EF7A30" w:rsidRDefault="00EF7A30" w:rsidP="00EF7A30">
      <w:pPr>
        <w:ind w:left="360"/>
        <w:rPr>
          <w:rFonts w:ascii="Calibri" w:hAnsi="Calibri" w:cs="Calibri"/>
          <w:color w:val="0000FF"/>
          <w:sz w:val="22"/>
          <w:szCs w:val="22"/>
        </w:rPr>
      </w:pPr>
    </w:p>
    <w:p w:rsidR="00CA6ADA" w:rsidRDefault="00CA6ADA" w:rsidP="00EF7A30">
      <w:pPr>
        <w:ind w:left="360"/>
        <w:rPr>
          <w:rFonts w:ascii="Calibri" w:hAnsi="Calibri" w:cs="Calibri"/>
          <w:color w:val="0000FF"/>
          <w:sz w:val="22"/>
          <w:szCs w:val="22"/>
        </w:rPr>
      </w:pPr>
    </w:p>
    <w:p w:rsidR="00CA6ADA" w:rsidRDefault="00CA6ADA" w:rsidP="00EF7A30">
      <w:pPr>
        <w:ind w:left="360"/>
        <w:rPr>
          <w:rFonts w:ascii="Calibri" w:hAnsi="Calibri" w:cs="Calibri"/>
          <w:color w:val="0000FF"/>
          <w:sz w:val="22"/>
          <w:szCs w:val="22"/>
        </w:rPr>
      </w:pPr>
    </w:p>
    <w:p w:rsidR="00CA6ADA" w:rsidRDefault="00CA6ADA" w:rsidP="00EF7A30">
      <w:pPr>
        <w:ind w:left="360"/>
        <w:rPr>
          <w:rFonts w:ascii="Calibri" w:hAnsi="Calibri" w:cs="Calibri"/>
          <w:color w:val="0000FF"/>
          <w:sz w:val="22"/>
          <w:szCs w:val="22"/>
        </w:rPr>
      </w:pPr>
    </w:p>
    <w:p w:rsidR="00CA6ADA" w:rsidRDefault="00CA6ADA" w:rsidP="00EF7A30">
      <w:pPr>
        <w:ind w:left="360"/>
        <w:rPr>
          <w:rFonts w:ascii="Calibri" w:hAnsi="Calibri" w:cs="Calibri"/>
          <w:color w:val="0000FF"/>
          <w:sz w:val="22"/>
          <w:szCs w:val="22"/>
        </w:rPr>
      </w:pPr>
    </w:p>
    <w:p w:rsidR="00CA6ADA" w:rsidRPr="00EF7A30" w:rsidRDefault="00CA6ADA" w:rsidP="00EF7A30">
      <w:pPr>
        <w:ind w:left="360"/>
        <w:rPr>
          <w:rFonts w:ascii="Calibri" w:hAnsi="Calibri" w:cs="Calibri"/>
          <w:color w:val="0000FF"/>
          <w:sz w:val="22"/>
          <w:szCs w:val="22"/>
        </w:rPr>
      </w:pPr>
    </w:p>
    <w:p w:rsidR="00EF7A30" w:rsidRPr="00B308C2" w:rsidRDefault="00EF7A30" w:rsidP="00EF7A30">
      <w:pPr>
        <w:numPr>
          <w:ilvl w:val="0"/>
          <w:numId w:val="1"/>
        </w:numPr>
        <w:tabs>
          <w:tab w:val="clear" w:pos="720"/>
          <w:tab w:val="num" w:pos="360"/>
        </w:tabs>
        <w:ind w:left="360"/>
        <w:rPr>
          <w:rFonts w:ascii="Calibri" w:hAnsi="Calibri" w:cs="Calibri"/>
          <w:color w:val="0000FF"/>
          <w:sz w:val="22"/>
          <w:szCs w:val="22"/>
        </w:rPr>
      </w:pPr>
      <w:r>
        <w:rPr>
          <w:rFonts w:ascii="Calibri" w:hAnsi="Calibri" w:cs="Calibri"/>
          <w:b/>
          <w:sz w:val="22"/>
          <w:szCs w:val="22"/>
        </w:rPr>
        <w:t>Upcoming Regional Training 2019</w:t>
      </w:r>
    </w:p>
    <w:p w:rsidR="00CA6ADA" w:rsidRPr="00CA6ADA" w:rsidRDefault="00CA6ADA" w:rsidP="00CA6ADA">
      <w:pPr>
        <w:pStyle w:val="ListParagraph"/>
        <w:ind w:left="1440"/>
        <w:rPr>
          <w:rFonts w:cs="Calibri"/>
          <w:color w:val="808080" w:themeColor="background1" w:themeShade="80"/>
        </w:rPr>
      </w:pPr>
    </w:p>
    <w:p w:rsidR="00B308C2" w:rsidRPr="00677E1F" w:rsidRDefault="005D32B6" w:rsidP="00B308C2">
      <w:pPr>
        <w:numPr>
          <w:ilvl w:val="1"/>
          <w:numId w:val="1"/>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Training is on hold</w:t>
      </w:r>
      <w:r w:rsidR="00B308C2" w:rsidRPr="00677E1F">
        <w:rPr>
          <w:rFonts w:ascii="Calibri" w:hAnsi="Calibri" w:cs="Calibri"/>
          <w:color w:val="808080" w:themeColor="background1" w:themeShade="80"/>
          <w:sz w:val="22"/>
          <w:szCs w:val="22"/>
        </w:rPr>
        <w:t>.</w:t>
      </w:r>
    </w:p>
    <w:p w:rsidR="005D32B6" w:rsidRDefault="005D32B6" w:rsidP="005D32B6">
      <w:pPr>
        <w:numPr>
          <w:ilvl w:val="2"/>
          <w:numId w:val="1"/>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The training can’t be held in Tracy because the center is being remodelled.</w:t>
      </w:r>
    </w:p>
    <w:p w:rsidR="00B308C2" w:rsidRPr="00677E1F" w:rsidRDefault="00E075DF" w:rsidP="005D32B6">
      <w:pPr>
        <w:numPr>
          <w:ilvl w:val="2"/>
          <w:numId w:val="1"/>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Ripon can’t host</w:t>
      </w:r>
      <w:r w:rsidR="00B308C2" w:rsidRPr="00677E1F">
        <w:rPr>
          <w:rFonts w:ascii="Calibri" w:hAnsi="Calibri" w:cs="Calibri"/>
          <w:color w:val="808080" w:themeColor="background1" w:themeShade="80"/>
          <w:sz w:val="22"/>
          <w:szCs w:val="22"/>
        </w:rPr>
        <w:t xml:space="preserve"> it</w:t>
      </w:r>
      <w:r>
        <w:rPr>
          <w:rFonts w:ascii="Calibri" w:hAnsi="Calibri" w:cs="Calibri"/>
          <w:color w:val="808080" w:themeColor="background1" w:themeShade="80"/>
          <w:sz w:val="22"/>
          <w:szCs w:val="22"/>
        </w:rPr>
        <w:t xml:space="preserve"> either</w:t>
      </w:r>
      <w:r w:rsidR="00B308C2" w:rsidRPr="00677E1F">
        <w:rPr>
          <w:rFonts w:ascii="Calibri" w:hAnsi="Calibri" w:cs="Calibri"/>
          <w:color w:val="808080" w:themeColor="background1" w:themeShade="80"/>
          <w:sz w:val="22"/>
          <w:szCs w:val="22"/>
        </w:rPr>
        <w:t xml:space="preserve">. </w:t>
      </w:r>
      <w:r w:rsidR="008B73A4">
        <w:rPr>
          <w:rFonts w:ascii="Calibri" w:hAnsi="Calibri" w:cs="Calibri"/>
          <w:color w:val="808080" w:themeColor="background1" w:themeShade="80"/>
          <w:sz w:val="22"/>
          <w:szCs w:val="22"/>
        </w:rPr>
        <w:t>Elizabeth</w:t>
      </w:r>
      <w:r w:rsidR="008B73A4" w:rsidRPr="00E53DB3">
        <w:rPr>
          <w:rFonts w:ascii="Calibri" w:hAnsi="Calibri" w:cs="Calibri"/>
          <w:color w:val="808080" w:themeColor="background1" w:themeShade="80"/>
          <w:sz w:val="22"/>
          <w:szCs w:val="22"/>
          <w:lang w:val="en-US"/>
        </w:rPr>
        <w:t xml:space="preserve"> Quilici</w:t>
      </w:r>
      <w:r w:rsidR="008B73A4">
        <w:rPr>
          <w:rFonts w:ascii="Calibri" w:hAnsi="Calibri" w:cs="Calibri"/>
          <w:color w:val="808080" w:themeColor="background1" w:themeShade="80"/>
          <w:sz w:val="22"/>
          <w:szCs w:val="22"/>
        </w:rPr>
        <w:t xml:space="preserve"> is l</w:t>
      </w:r>
      <w:r w:rsidR="00B308C2" w:rsidRPr="00677E1F">
        <w:rPr>
          <w:rFonts w:ascii="Calibri" w:hAnsi="Calibri" w:cs="Calibri"/>
          <w:color w:val="808080" w:themeColor="background1" w:themeShade="80"/>
          <w:sz w:val="22"/>
          <w:szCs w:val="22"/>
        </w:rPr>
        <w:t>eaving on maternity leave.</w:t>
      </w:r>
    </w:p>
    <w:p w:rsidR="008B73A4" w:rsidRPr="008B73A4" w:rsidRDefault="00B308C2" w:rsidP="005D32B6">
      <w:pPr>
        <w:numPr>
          <w:ilvl w:val="2"/>
          <w:numId w:val="1"/>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 xml:space="preserve">Can Manteca do it? </w:t>
      </w:r>
      <w:r w:rsidRPr="008B73A4">
        <w:rPr>
          <w:rFonts w:ascii="Calibri" w:hAnsi="Calibri" w:cs="Calibri"/>
          <w:color w:val="808080" w:themeColor="background1" w:themeShade="80"/>
          <w:sz w:val="22"/>
          <w:szCs w:val="22"/>
        </w:rPr>
        <w:t>Can the County do it?</w:t>
      </w:r>
      <w:r w:rsidR="008B73A4">
        <w:rPr>
          <w:rFonts w:ascii="Calibri" w:hAnsi="Calibri" w:cs="Calibri"/>
          <w:color w:val="808080" w:themeColor="background1" w:themeShade="80"/>
          <w:sz w:val="22"/>
          <w:szCs w:val="22"/>
        </w:rPr>
        <w:t xml:space="preserve"> </w:t>
      </w:r>
      <w:r w:rsidR="008B73A4" w:rsidRPr="008B73A4">
        <w:rPr>
          <w:rFonts w:ascii="Calibri" w:hAnsi="Calibri" w:cs="Calibri"/>
          <w:color w:val="808080" w:themeColor="background1" w:themeShade="80"/>
          <w:sz w:val="22"/>
          <w:szCs w:val="22"/>
        </w:rPr>
        <w:t>Can Patterson do it? Turlock? Ceres?</w:t>
      </w:r>
    </w:p>
    <w:p w:rsidR="00B308C2" w:rsidRPr="00677E1F" w:rsidRDefault="00B308C2" w:rsidP="005D32B6">
      <w:pPr>
        <w:numPr>
          <w:ilvl w:val="2"/>
          <w:numId w:val="1"/>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We talked about charging the vendors.</w:t>
      </w:r>
    </w:p>
    <w:p w:rsidR="00B308C2" w:rsidRPr="00677E1F" w:rsidRDefault="00B308C2" w:rsidP="005D32B6">
      <w:pPr>
        <w:numPr>
          <w:ilvl w:val="2"/>
          <w:numId w:val="1"/>
        </w:numPr>
        <w:rPr>
          <w:rFonts w:ascii="Calibri" w:hAnsi="Calibri" w:cs="Calibri"/>
          <w:color w:val="808080" w:themeColor="background1" w:themeShade="80"/>
          <w:sz w:val="22"/>
          <w:szCs w:val="22"/>
        </w:rPr>
      </w:pPr>
      <w:r w:rsidRPr="00677E1F">
        <w:rPr>
          <w:rFonts w:ascii="Calibri" w:hAnsi="Calibri" w:cs="Calibri"/>
          <w:color w:val="808080" w:themeColor="background1" w:themeShade="80"/>
          <w:sz w:val="22"/>
          <w:szCs w:val="22"/>
        </w:rPr>
        <w:t>We need to coordinate a new membership meeting.</w:t>
      </w:r>
    </w:p>
    <w:p w:rsidR="00EF7A30" w:rsidRDefault="00EF7A30" w:rsidP="00EF7A30">
      <w:pPr>
        <w:ind w:left="360"/>
        <w:rPr>
          <w:rFonts w:ascii="Calibri" w:hAnsi="Calibri" w:cs="Calibri"/>
          <w:b/>
          <w:sz w:val="22"/>
          <w:szCs w:val="22"/>
        </w:rPr>
      </w:pPr>
    </w:p>
    <w:p w:rsidR="00EF7A30" w:rsidRPr="00EF7A30" w:rsidRDefault="00EF7A30" w:rsidP="00A739D5">
      <w:pPr>
        <w:rPr>
          <w:rFonts w:ascii="Calibri" w:hAnsi="Calibri" w:cs="Calibri"/>
          <w:color w:val="0000FF"/>
          <w:sz w:val="22"/>
          <w:szCs w:val="22"/>
        </w:rPr>
      </w:pPr>
    </w:p>
    <w:p w:rsidR="00EF7A30" w:rsidRPr="00473771" w:rsidRDefault="00EF7A30" w:rsidP="00EF7A30">
      <w:pPr>
        <w:numPr>
          <w:ilvl w:val="0"/>
          <w:numId w:val="1"/>
        </w:numPr>
        <w:tabs>
          <w:tab w:val="clear" w:pos="720"/>
          <w:tab w:val="num" w:pos="360"/>
        </w:tabs>
        <w:ind w:left="360"/>
        <w:rPr>
          <w:rFonts w:ascii="Calibri" w:hAnsi="Calibri" w:cs="Calibri"/>
          <w:color w:val="0000FF"/>
          <w:sz w:val="22"/>
          <w:szCs w:val="22"/>
        </w:rPr>
      </w:pPr>
      <w:r>
        <w:rPr>
          <w:rFonts w:ascii="Calibri" w:hAnsi="Calibri" w:cs="Calibri"/>
          <w:b/>
          <w:sz w:val="22"/>
          <w:szCs w:val="22"/>
        </w:rPr>
        <w:t>New Business</w:t>
      </w:r>
    </w:p>
    <w:p w:rsidR="00473771" w:rsidRPr="00677E1F" w:rsidRDefault="00473771" w:rsidP="00473771">
      <w:pPr>
        <w:numPr>
          <w:ilvl w:val="1"/>
          <w:numId w:val="1"/>
        </w:numPr>
        <w:rPr>
          <w:rFonts w:ascii="Calibri" w:hAnsi="Calibri" w:cs="Calibri"/>
          <w:color w:val="808080" w:themeColor="background1" w:themeShade="80"/>
          <w:sz w:val="22"/>
          <w:szCs w:val="22"/>
        </w:rPr>
      </w:pPr>
      <w:r w:rsidRPr="00677E1F">
        <w:rPr>
          <w:rFonts w:ascii="Calibri" w:hAnsi="Calibri" w:cs="Calibri"/>
          <w:b/>
          <w:color w:val="808080" w:themeColor="background1" w:themeShade="80"/>
          <w:sz w:val="22"/>
          <w:szCs w:val="22"/>
        </w:rPr>
        <w:t>PIIP</w:t>
      </w:r>
      <w:r>
        <w:rPr>
          <w:rFonts w:ascii="Calibri" w:hAnsi="Calibri" w:cs="Calibri"/>
          <w:b/>
          <w:sz w:val="22"/>
          <w:szCs w:val="22"/>
        </w:rPr>
        <w:t xml:space="preserve"> – </w:t>
      </w:r>
      <w:r w:rsidRPr="00677E1F">
        <w:rPr>
          <w:rFonts w:ascii="Calibri" w:hAnsi="Calibri" w:cs="Calibri"/>
          <w:color w:val="808080" w:themeColor="background1" w:themeShade="80"/>
          <w:sz w:val="22"/>
          <w:szCs w:val="22"/>
        </w:rPr>
        <w:t>Nov.15</w:t>
      </w:r>
      <w:r w:rsidRPr="00677E1F">
        <w:rPr>
          <w:rFonts w:ascii="Calibri" w:hAnsi="Calibri" w:cs="Calibri"/>
          <w:color w:val="808080" w:themeColor="background1" w:themeShade="80"/>
          <w:sz w:val="22"/>
          <w:szCs w:val="22"/>
          <w:vertAlign w:val="superscript"/>
        </w:rPr>
        <w:t>th</w:t>
      </w:r>
      <w:r w:rsidRPr="00677E1F">
        <w:rPr>
          <w:rFonts w:ascii="Calibri" w:hAnsi="Calibri" w:cs="Calibri"/>
          <w:color w:val="808080" w:themeColor="background1" w:themeShade="80"/>
          <w:sz w:val="22"/>
          <w:szCs w:val="22"/>
        </w:rPr>
        <w:t xml:space="preserve"> Conference Call. Great resource that will discuss public </w:t>
      </w:r>
      <w:r w:rsidR="008B73A4">
        <w:rPr>
          <w:rFonts w:ascii="Calibri" w:hAnsi="Calibri" w:cs="Calibri"/>
          <w:color w:val="808080" w:themeColor="background1" w:themeShade="80"/>
          <w:sz w:val="22"/>
          <w:szCs w:val="22"/>
        </w:rPr>
        <w:t xml:space="preserve">information, public </w:t>
      </w:r>
      <w:r w:rsidRPr="00677E1F">
        <w:rPr>
          <w:rFonts w:ascii="Calibri" w:hAnsi="Calibri" w:cs="Calibri"/>
          <w:color w:val="808080" w:themeColor="background1" w:themeShade="80"/>
          <w:sz w:val="22"/>
          <w:szCs w:val="22"/>
        </w:rPr>
        <w:t>participation and public outreach and education.</w:t>
      </w:r>
    </w:p>
    <w:p w:rsidR="00473771" w:rsidRPr="00677E1F" w:rsidRDefault="008B73A4" w:rsidP="00CA6ADA">
      <w:pPr>
        <w:numPr>
          <w:ilvl w:val="2"/>
          <w:numId w:val="1"/>
        </w:numPr>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 xml:space="preserve">The </w:t>
      </w:r>
      <w:r w:rsidR="00473771" w:rsidRPr="00677E1F">
        <w:rPr>
          <w:rFonts w:ascii="Calibri" w:hAnsi="Calibri" w:cs="Calibri"/>
          <w:color w:val="808080" w:themeColor="background1" w:themeShade="80"/>
          <w:sz w:val="22"/>
          <w:szCs w:val="22"/>
        </w:rPr>
        <w:t>meeting information</w:t>
      </w:r>
      <w:r>
        <w:rPr>
          <w:rFonts w:ascii="Calibri" w:hAnsi="Calibri" w:cs="Calibri"/>
          <w:color w:val="808080" w:themeColor="background1" w:themeShade="80"/>
          <w:sz w:val="22"/>
          <w:szCs w:val="22"/>
        </w:rPr>
        <w:t xml:space="preserve"> will be distributed</w:t>
      </w:r>
      <w:r w:rsidR="00473771" w:rsidRPr="00677E1F">
        <w:rPr>
          <w:rFonts w:ascii="Calibri" w:hAnsi="Calibri" w:cs="Calibri"/>
          <w:color w:val="808080" w:themeColor="background1" w:themeShade="80"/>
          <w:sz w:val="22"/>
          <w:szCs w:val="22"/>
        </w:rPr>
        <w:t xml:space="preserve">. </w:t>
      </w:r>
    </w:p>
    <w:p w:rsidR="00767298" w:rsidRPr="00125591" w:rsidRDefault="00767298" w:rsidP="00125591">
      <w:pPr>
        <w:rPr>
          <w:rFonts w:cs="Calibri"/>
          <w:b/>
        </w:rPr>
      </w:pPr>
    </w:p>
    <w:p w:rsidR="00A56798" w:rsidRPr="00A56798" w:rsidRDefault="00A56798" w:rsidP="00A56798">
      <w:pPr>
        <w:ind w:left="360"/>
        <w:rPr>
          <w:rFonts w:ascii="Calibri" w:hAnsi="Calibri" w:cs="Calibri"/>
          <w:b/>
          <w:sz w:val="22"/>
          <w:szCs w:val="22"/>
        </w:rPr>
      </w:pPr>
    </w:p>
    <w:p w:rsidR="007E67A6" w:rsidRPr="00A61FB7" w:rsidRDefault="0099530B" w:rsidP="00694EED">
      <w:pPr>
        <w:numPr>
          <w:ilvl w:val="0"/>
          <w:numId w:val="1"/>
        </w:numPr>
        <w:tabs>
          <w:tab w:val="clear" w:pos="720"/>
          <w:tab w:val="num" w:pos="360"/>
        </w:tabs>
        <w:ind w:left="360"/>
        <w:rPr>
          <w:rFonts w:ascii="Calibri" w:hAnsi="Calibri" w:cs="Calibri"/>
          <w:color w:val="808080" w:themeColor="background1" w:themeShade="80"/>
        </w:rPr>
      </w:pPr>
      <w:r w:rsidRPr="00B11ED2">
        <w:rPr>
          <w:rFonts w:ascii="Calibri" w:hAnsi="Calibri" w:cs="Calibri"/>
          <w:b/>
          <w:color w:val="808080" w:themeColor="background1" w:themeShade="80"/>
          <w:sz w:val="22"/>
          <w:szCs w:val="22"/>
        </w:rPr>
        <w:t>Next Meeting</w:t>
      </w:r>
      <w:r w:rsidR="003E4F78">
        <w:rPr>
          <w:rFonts w:ascii="Calibri" w:hAnsi="Calibri" w:cs="Calibri"/>
          <w:b/>
          <w:color w:val="808080" w:themeColor="background1" w:themeShade="80"/>
          <w:sz w:val="22"/>
          <w:szCs w:val="22"/>
        </w:rPr>
        <w:t xml:space="preserve"> Update</w:t>
      </w:r>
      <w:r w:rsidRPr="00B11ED2">
        <w:rPr>
          <w:rFonts w:ascii="Calibri" w:hAnsi="Calibri" w:cs="Calibri"/>
          <w:b/>
          <w:color w:val="808080" w:themeColor="background1" w:themeShade="80"/>
          <w:sz w:val="22"/>
          <w:szCs w:val="22"/>
        </w:rPr>
        <w:t xml:space="preserve"> (Date: </w:t>
      </w:r>
      <w:r w:rsidR="007D4C67" w:rsidRPr="00B11ED2">
        <w:rPr>
          <w:rFonts w:ascii="Calibri" w:hAnsi="Calibri" w:cs="Calibri"/>
          <w:b/>
          <w:color w:val="808080" w:themeColor="background1" w:themeShade="80"/>
          <w:sz w:val="22"/>
          <w:szCs w:val="22"/>
        </w:rPr>
        <w:t xml:space="preserve"> Wednesday, November</w:t>
      </w:r>
      <w:r w:rsidR="00042F8B" w:rsidRPr="00B11ED2">
        <w:rPr>
          <w:rFonts w:ascii="Calibri" w:hAnsi="Calibri" w:cs="Calibri"/>
          <w:b/>
          <w:color w:val="808080" w:themeColor="background1" w:themeShade="80"/>
          <w:sz w:val="22"/>
          <w:szCs w:val="22"/>
        </w:rPr>
        <w:t xml:space="preserve"> </w:t>
      </w:r>
      <w:r w:rsidR="00916EFF">
        <w:rPr>
          <w:rFonts w:ascii="Calibri" w:hAnsi="Calibri" w:cs="Calibri"/>
          <w:b/>
          <w:color w:val="808080" w:themeColor="background1" w:themeShade="80"/>
          <w:sz w:val="22"/>
          <w:szCs w:val="22"/>
        </w:rPr>
        <w:t>28, 2018</w:t>
      </w:r>
      <w:r w:rsidR="00B30F4F">
        <w:rPr>
          <w:rFonts w:ascii="Calibri" w:hAnsi="Calibri" w:cs="Calibri"/>
          <w:b/>
          <w:color w:val="808080" w:themeColor="background1" w:themeShade="80"/>
          <w:sz w:val="22"/>
          <w:szCs w:val="22"/>
        </w:rPr>
        <w:t xml:space="preserve">    </w:t>
      </w:r>
      <w:r w:rsidRPr="00B11ED2">
        <w:rPr>
          <w:rFonts w:ascii="Calibri" w:hAnsi="Calibri" w:cs="Calibri"/>
          <w:b/>
          <w:color w:val="808080" w:themeColor="background1" w:themeShade="80"/>
          <w:sz w:val="22"/>
          <w:szCs w:val="22"/>
        </w:rPr>
        <w:t xml:space="preserve">Location:  </w:t>
      </w:r>
      <w:r w:rsidR="00916EFF">
        <w:rPr>
          <w:rFonts w:ascii="Calibri" w:hAnsi="Calibri" w:cs="Calibri"/>
          <w:b/>
          <w:color w:val="808080" w:themeColor="background1" w:themeShade="80"/>
          <w:sz w:val="22"/>
          <w:szCs w:val="22"/>
        </w:rPr>
        <w:t>Riverbank</w:t>
      </w:r>
      <w:r w:rsidR="00767298" w:rsidRPr="00B11ED2">
        <w:rPr>
          <w:rFonts w:ascii="Calibri" w:hAnsi="Calibri" w:cs="Calibri"/>
          <w:b/>
          <w:color w:val="808080" w:themeColor="background1" w:themeShade="80"/>
          <w:sz w:val="22"/>
          <w:szCs w:val="22"/>
        </w:rPr>
        <w:t xml:space="preserve"> </w:t>
      </w:r>
      <w:r w:rsidRPr="00B11ED2">
        <w:rPr>
          <w:rFonts w:ascii="Calibri" w:hAnsi="Calibri" w:cs="Calibri"/>
          <w:b/>
          <w:color w:val="808080" w:themeColor="background1" w:themeShade="80"/>
          <w:sz w:val="22"/>
          <w:szCs w:val="22"/>
        </w:rPr>
        <w:t>)</w:t>
      </w:r>
    </w:p>
    <w:p w:rsidR="00A61FB7" w:rsidRDefault="00A61FB7" w:rsidP="00A61FB7">
      <w:pPr>
        <w:rPr>
          <w:rFonts w:ascii="Calibri" w:hAnsi="Calibri" w:cs="Calibri"/>
          <w:b/>
          <w:color w:val="808080" w:themeColor="background1" w:themeShade="80"/>
          <w:sz w:val="22"/>
          <w:szCs w:val="22"/>
        </w:rPr>
      </w:pPr>
    </w:p>
    <w:p w:rsidR="00A61FB7" w:rsidRPr="00B11ED2" w:rsidRDefault="00916EFF" w:rsidP="00A61FB7">
      <w:pPr>
        <w:rPr>
          <w:rFonts w:ascii="Calibri" w:hAnsi="Calibri" w:cs="Calibri"/>
          <w:color w:val="808080" w:themeColor="background1" w:themeShade="80"/>
        </w:rPr>
      </w:pPr>
      <w:r>
        <w:rPr>
          <w:rFonts w:ascii="Calibri" w:hAnsi="Calibri" w:cs="Calibri"/>
          <w:b/>
          <w:color w:val="808080" w:themeColor="background1" w:themeShade="80"/>
          <w:sz w:val="22"/>
          <w:szCs w:val="22"/>
        </w:rPr>
        <w:t>Meeting adjourned 11:30</w:t>
      </w:r>
      <w:r w:rsidR="00A61FB7">
        <w:rPr>
          <w:rFonts w:ascii="Calibri" w:hAnsi="Calibri" w:cs="Calibri"/>
          <w:b/>
          <w:color w:val="808080" w:themeColor="background1" w:themeShade="80"/>
          <w:sz w:val="22"/>
          <w:szCs w:val="22"/>
        </w:rPr>
        <w:t xml:space="preserve"> am. </w:t>
      </w:r>
    </w:p>
    <w:sectPr w:rsidR="00A61FB7" w:rsidRPr="00B11ED2" w:rsidSect="00AE688E">
      <w:headerReference w:type="default" r:id="rId9"/>
      <w:footerReference w:type="default" r:id="rId10"/>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23A" w:rsidRDefault="00CB123A">
      <w:r>
        <w:separator/>
      </w:r>
    </w:p>
  </w:endnote>
  <w:endnote w:type="continuationSeparator" w:id="0">
    <w:p w:rsidR="00CB123A" w:rsidRDefault="00CB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Pr="00791843" w:rsidRDefault="007D4C67">
    <w:pPr>
      <w:pStyle w:val="Footer"/>
      <w:jc w:val="center"/>
      <w:rPr>
        <w:rFonts w:ascii="Calibri" w:hAnsi="Calibri" w:cs="Calibri"/>
        <w:sz w:val="22"/>
      </w:rPr>
    </w:pPr>
    <w:r w:rsidRPr="00791843">
      <w:rPr>
        <w:rFonts w:ascii="Calibri" w:hAnsi="Calibri" w:cs="Calibri"/>
        <w:sz w:val="22"/>
      </w:rPr>
      <w:t>S</w:t>
    </w:r>
    <w:r w:rsidR="00EB4BC0">
      <w:rPr>
        <w:rFonts w:ascii="Calibri" w:hAnsi="Calibri" w:cs="Calibri"/>
        <w:sz w:val="22"/>
      </w:rPr>
      <w:t>JVSWQP Meeting Minutes</w:t>
    </w:r>
  </w:p>
  <w:p w:rsidR="007D4C67" w:rsidRPr="00791843" w:rsidRDefault="00751225">
    <w:pPr>
      <w:pStyle w:val="Footer"/>
      <w:jc w:val="center"/>
      <w:rPr>
        <w:rFonts w:ascii="Calibri" w:hAnsi="Calibri" w:cs="Calibri"/>
        <w:sz w:val="22"/>
      </w:rPr>
    </w:pPr>
    <w:r>
      <w:rPr>
        <w:rFonts w:ascii="Calibri" w:hAnsi="Calibri" w:cs="Calibri"/>
        <w:sz w:val="22"/>
      </w:rPr>
      <w:t>City of Ceres, 10/25/2017</w:t>
    </w:r>
  </w:p>
  <w:p w:rsidR="007D4C67" w:rsidRPr="00791843" w:rsidRDefault="007D4C67" w:rsidP="0006597F">
    <w:pPr>
      <w:pStyle w:val="Footer"/>
      <w:jc w:val="center"/>
      <w:rPr>
        <w:rFonts w:ascii="Calibri" w:hAnsi="Calibri" w:cs="Calibr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23A" w:rsidRDefault="00CB123A">
      <w:r>
        <w:separator/>
      </w:r>
    </w:p>
  </w:footnote>
  <w:footnote w:type="continuationSeparator" w:id="0">
    <w:p w:rsidR="00CB123A" w:rsidRDefault="00CB1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67" w:rsidRDefault="007D4C67"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C67" w:rsidRPr="009D37EC" w:rsidRDefault="007D4C67"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rsidR="007D4C67" w:rsidRDefault="00CB123A" w:rsidP="008636C1">
                          <w:pPr>
                            <w:pStyle w:val="Header"/>
                            <w:jc w:val="center"/>
                            <w:rPr>
                              <w:rFonts w:ascii="Calibri" w:hAnsi="Calibri" w:cs="Calibri"/>
                              <w:b/>
                              <w:sz w:val="22"/>
                              <w:szCs w:val="22"/>
                            </w:rPr>
                          </w:pPr>
                          <w:hyperlink r:id="rId1" w:history="1">
                            <w:r w:rsidR="007D4C67" w:rsidRPr="00A50D23">
                              <w:rPr>
                                <w:rStyle w:val="Hyperlink"/>
                                <w:rFonts w:ascii="Calibri" w:hAnsi="Calibri" w:cs="Calibri"/>
                                <w:b/>
                                <w:sz w:val="24"/>
                              </w:rPr>
                              <w:t>www.sjvswqp.org</w:t>
                            </w:r>
                          </w:hyperlink>
                          <w:r w:rsidR="007D4C67">
                            <w:rPr>
                              <w:rFonts w:ascii="Calibri" w:hAnsi="Calibri" w:cs="Calibri"/>
                              <w:b/>
                              <w:sz w:val="24"/>
                            </w:rPr>
                            <w:br/>
                          </w:r>
                          <w:r w:rsidR="007D4C67">
                            <w:rPr>
                              <w:rFonts w:ascii="Calibri" w:hAnsi="Calibri" w:cs="Calibri"/>
                              <w:b/>
                              <w:sz w:val="22"/>
                              <w:szCs w:val="22"/>
                            </w:rPr>
                            <w:t xml:space="preserve">October </w:t>
                          </w:r>
                          <w:r w:rsidR="00895EDE">
                            <w:rPr>
                              <w:rFonts w:ascii="Calibri" w:hAnsi="Calibri" w:cs="Calibri"/>
                              <w:b/>
                              <w:sz w:val="22"/>
                              <w:szCs w:val="22"/>
                            </w:rPr>
                            <w:t>24, 2018</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City of Ceres – Recreation Building</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2701 4</w:t>
                          </w:r>
                          <w:r w:rsidRPr="003B49A5">
                            <w:rPr>
                              <w:rFonts w:ascii="Calibri" w:hAnsi="Calibri" w:cs="Calibri"/>
                              <w:b/>
                              <w:sz w:val="22"/>
                              <w:szCs w:val="22"/>
                              <w:vertAlign w:val="superscript"/>
                            </w:rPr>
                            <w:t>th</w:t>
                          </w:r>
                          <w:r>
                            <w:rPr>
                              <w:rFonts w:ascii="Calibri" w:hAnsi="Calibri" w:cs="Calibri"/>
                              <w:b/>
                              <w:sz w:val="22"/>
                              <w:szCs w:val="22"/>
                            </w:rPr>
                            <w:t xml:space="preserve"> Street</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Ceres, CA 95307</w:t>
                          </w:r>
                        </w:p>
                        <w:p w:rsidR="007D4C67" w:rsidRPr="00EA4F0B" w:rsidRDefault="007D4C67" w:rsidP="008636C1">
                          <w:pPr>
                            <w:pStyle w:val="Header"/>
                            <w:jc w:val="center"/>
                            <w:rPr>
                              <w:rFonts w:ascii="Calibri" w:hAnsi="Calibri" w:cs="Calibri"/>
                              <w:sz w:val="22"/>
                              <w:szCs w:val="22"/>
                            </w:rPr>
                          </w:pPr>
                          <w:r>
                            <w:rPr>
                              <w:rFonts w:ascii="Calibri" w:hAnsi="Calibri" w:cs="Calibri"/>
                              <w:b/>
                              <w:sz w:val="22"/>
                              <w:szCs w:val="22"/>
                            </w:rPr>
                            <w:t>857-232-0157 Code:495872 Host:3862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rsidR="007D4C67" w:rsidRPr="009D37EC" w:rsidRDefault="007D4C67"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rsidR="007D4C67" w:rsidRDefault="00CB123A" w:rsidP="008636C1">
                    <w:pPr>
                      <w:pStyle w:val="Header"/>
                      <w:jc w:val="center"/>
                      <w:rPr>
                        <w:rFonts w:ascii="Calibri" w:hAnsi="Calibri" w:cs="Calibri"/>
                        <w:b/>
                        <w:sz w:val="22"/>
                        <w:szCs w:val="22"/>
                      </w:rPr>
                    </w:pPr>
                    <w:hyperlink r:id="rId2" w:history="1">
                      <w:r w:rsidR="007D4C67" w:rsidRPr="00A50D23">
                        <w:rPr>
                          <w:rStyle w:val="Hyperlink"/>
                          <w:rFonts w:ascii="Calibri" w:hAnsi="Calibri" w:cs="Calibri"/>
                          <w:b/>
                          <w:sz w:val="24"/>
                        </w:rPr>
                        <w:t>www.sjvswqp.org</w:t>
                      </w:r>
                    </w:hyperlink>
                    <w:r w:rsidR="007D4C67">
                      <w:rPr>
                        <w:rFonts w:ascii="Calibri" w:hAnsi="Calibri" w:cs="Calibri"/>
                        <w:b/>
                        <w:sz w:val="24"/>
                      </w:rPr>
                      <w:br/>
                    </w:r>
                    <w:r w:rsidR="007D4C67">
                      <w:rPr>
                        <w:rFonts w:ascii="Calibri" w:hAnsi="Calibri" w:cs="Calibri"/>
                        <w:b/>
                        <w:sz w:val="22"/>
                        <w:szCs w:val="22"/>
                      </w:rPr>
                      <w:t xml:space="preserve">October </w:t>
                    </w:r>
                    <w:r w:rsidR="00895EDE">
                      <w:rPr>
                        <w:rFonts w:ascii="Calibri" w:hAnsi="Calibri" w:cs="Calibri"/>
                        <w:b/>
                        <w:sz w:val="22"/>
                        <w:szCs w:val="22"/>
                      </w:rPr>
                      <w:t>24, 2018</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City of Ceres – Recreation Building</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2701 4</w:t>
                    </w:r>
                    <w:r w:rsidRPr="003B49A5">
                      <w:rPr>
                        <w:rFonts w:ascii="Calibri" w:hAnsi="Calibri" w:cs="Calibri"/>
                        <w:b/>
                        <w:sz w:val="22"/>
                        <w:szCs w:val="22"/>
                        <w:vertAlign w:val="superscript"/>
                      </w:rPr>
                      <w:t>th</w:t>
                    </w:r>
                    <w:r>
                      <w:rPr>
                        <w:rFonts w:ascii="Calibri" w:hAnsi="Calibri" w:cs="Calibri"/>
                        <w:b/>
                        <w:sz w:val="22"/>
                        <w:szCs w:val="22"/>
                      </w:rPr>
                      <w:t xml:space="preserve"> Street</w:t>
                    </w:r>
                  </w:p>
                  <w:p w:rsidR="007D4C67" w:rsidRDefault="007D4C67" w:rsidP="008636C1">
                    <w:pPr>
                      <w:pStyle w:val="Header"/>
                      <w:jc w:val="center"/>
                      <w:rPr>
                        <w:rFonts w:ascii="Calibri" w:hAnsi="Calibri" w:cs="Calibri"/>
                        <w:b/>
                        <w:sz w:val="22"/>
                        <w:szCs w:val="22"/>
                      </w:rPr>
                    </w:pPr>
                    <w:r>
                      <w:rPr>
                        <w:rFonts w:ascii="Calibri" w:hAnsi="Calibri" w:cs="Calibri"/>
                        <w:b/>
                        <w:sz w:val="22"/>
                        <w:szCs w:val="22"/>
                      </w:rPr>
                      <w:t>Ceres, CA 95307</w:t>
                    </w:r>
                  </w:p>
                  <w:p w:rsidR="007D4C67" w:rsidRPr="00EA4F0B" w:rsidRDefault="007D4C67" w:rsidP="008636C1">
                    <w:pPr>
                      <w:pStyle w:val="Header"/>
                      <w:jc w:val="center"/>
                      <w:rPr>
                        <w:rFonts w:ascii="Calibri" w:hAnsi="Calibri" w:cs="Calibri"/>
                        <w:sz w:val="22"/>
                        <w:szCs w:val="22"/>
                      </w:rPr>
                    </w:pPr>
                    <w:r>
                      <w:rPr>
                        <w:rFonts w:ascii="Calibri" w:hAnsi="Calibri" w:cs="Calibri"/>
                        <w:b/>
                        <w:sz w:val="22"/>
                        <w:szCs w:val="22"/>
                      </w:rPr>
                      <w:t>857-232-0157 Code:495872 Host:3862</w:t>
                    </w:r>
                  </w:p>
                </w:txbxContent>
              </v:textbox>
            </v:shape>
          </w:pict>
        </mc:Fallback>
      </mc:AlternateContent>
    </w:r>
    <w:r>
      <w:rPr>
        <w:noProof/>
        <w:lang w:val="en-US"/>
      </w:rPr>
      <w:drawing>
        <wp:anchor distT="0" distB="0" distL="114300" distR="114300" simplePos="0" relativeHeight="251657216" behindDoc="0" locked="0" layoutInCell="1" allowOverlap="0">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C67" w:rsidRDefault="007D4C67">
    <w:pPr>
      <w:pStyle w:val="Header"/>
      <w:jc w:val="center"/>
      <w:rPr>
        <w:b/>
        <w:sz w:val="28"/>
      </w:rPr>
    </w:pPr>
  </w:p>
  <w:p w:rsidR="007D4C67" w:rsidRPr="009D37EC" w:rsidRDefault="007D4C67">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rsidR="007D4C67" w:rsidRDefault="007D4C67">
    <w:pPr>
      <w:pStyle w:val="Header"/>
      <w:jc w:val="center"/>
      <w:rPr>
        <w:b/>
        <w:sz w:val="24"/>
      </w:rPr>
    </w:pPr>
    <w:r>
      <w:rPr>
        <w:b/>
        <w:sz w:val="24"/>
      </w:rPr>
      <w:t xml:space="preserve">      </w:t>
    </w:r>
  </w:p>
  <w:p w:rsidR="007D4C67" w:rsidRDefault="007D4C67" w:rsidP="0006597F">
    <w:pPr>
      <w:tabs>
        <w:tab w:val="center" w:pos="5112"/>
        <w:tab w:val="left" w:pos="6600"/>
      </w:tabs>
      <w:rPr>
        <w:b/>
        <w:bCs/>
        <w:sz w:val="24"/>
      </w:rPr>
    </w:pPr>
  </w:p>
  <w:p w:rsidR="007D4C67" w:rsidRDefault="007D4C67" w:rsidP="0006597F">
    <w:pPr>
      <w:tabs>
        <w:tab w:val="center" w:pos="5112"/>
        <w:tab w:val="left" w:pos="6600"/>
      </w:tabs>
      <w:rPr>
        <w:b/>
        <w:bCs/>
        <w:sz w:val="24"/>
      </w:rPr>
    </w:pPr>
  </w:p>
  <w:p w:rsidR="007D4C67" w:rsidRDefault="007D4C67" w:rsidP="0006597F">
    <w:pPr>
      <w:tabs>
        <w:tab w:val="center" w:pos="5112"/>
        <w:tab w:val="left" w:pos="6600"/>
      </w:tabs>
      <w:rPr>
        <w:b/>
        <w:bCs/>
        <w:sz w:val="24"/>
      </w:rPr>
    </w:pPr>
  </w:p>
  <w:p w:rsidR="007D4C67" w:rsidRDefault="007D4C67" w:rsidP="0006597F">
    <w:pPr>
      <w:tabs>
        <w:tab w:val="center" w:pos="5112"/>
        <w:tab w:val="left" w:pos="6600"/>
      </w:tabs>
      <w:rPr>
        <w:b/>
        <w:bCs/>
        <w:sz w:val="24"/>
      </w:rPr>
    </w:pPr>
  </w:p>
  <w:p w:rsidR="007D4C67" w:rsidRDefault="007D4C67" w:rsidP="0006597F">
    <w:pPr>
      <w:tabs>
        <w:tab w:val="center" w:pos="5112"/>
        <w:tab w:val="left" w:pos="6600"/>
      </w:tabs>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65427"/>
    <w:multiLevelType w:val="hybridMultilevel"/>
    <w:tmpl w:val="4F607F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179D7"/>
    <w:multiLevelType w:val="hybridMultilevel"/>
    <w:tmpl w:val="F88A7D3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335CB"/>
    <w:multiLevelType w:val="hybridMultilevel"/>
    <w:tmpl w:val="5D0E67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72D51"/>
    <w:multiLevelType w:val="hybridMultilevel"/>
    <w:tmpl w:val="50624C2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F0A53"/>
    <w:multiLevelType w:val="hybridMultilevel"/>
    <w:tmpl w:val="69649E5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F0D50"/>
    <w:multiLevelType w:val="hybridMultilevel"/>
    <w:tmpl w:val="CADE4B5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5541F"/>
    <w:multiLevelType w:val="hybridMultilevel"/>
    <w:tmpl w:val="E592D0C4"/>
    <w:lvl w:ilvl="0" w:tplc="36C22F44">
      <w:start w:val="1"/>
      <w:numFmt w:val="decimal"/>
      <w:lvlText w:val="%1."/>
      <w:lvlJc w:val="left"/>
      <w:pPr>
        <w:tabs>
          <w:tab w:val="num" w:pos="720"/>
        </w:tabs>
        <w:ind w:left="720" w:hanging="360"/>
      </w:pPr>
      <w:rPr>
        <w:b/>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F51FD6"/>
    <w:multiLevelType w:val="hybridMultilevel"/>
    <w:tmpl w:val="726869CC"/>
    <w:lvl w:ilvl="0" w:tplc="36C22F44">
      <w:start w:val="1"/>
      <w:numFmt w:val="decimal"/>
      <w:lvlText w:val="%1."/>
      <w:lvlJc w:val="left"/>
      <w:pPr>
        <w:tabs>
          <w:tab w:val="num" w:pos="720"/>
        </w:tabs>
        <w:ind w:left="720" w:hanging="360"/>
      </w:pPr>
      <w:rPr>
        <w:b/>
        <w:color w:val="auto"/>
      </w:rPr>
    </w:lvl>
    <w:lvl w:ilvl="1" w:tplc="04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B6918"/>
    <w:multiLevelType w:val="hybridMultilevel"/>
    <w:tmpl w:val="5886A85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003EB"/>
    <w:multiLevelType w:val="hybridMultilevel"/>
    <w:tmpl w:val="E4A88B2E"/>
    <w:lvl w:ilvl="0" w:tplc="DE2A9B8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89724A"/>
    <w:multiLevelType w:val="hybridMultilevel"/>
    <w:tmpl w:val="88AA5FA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3AE8808">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7071FA"/>
    <w:multiLevelType w:val="hybridMultilevel"/>
    <w:tmpl w:val="A162D3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487D10"/>
    <w:multiLevelType w:val="hybridMultilevel"/>
    <w:tmpl w:val="104A60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2676F"/>
    <w:multiLevelType w:val="hybridMultilevel"/>
    <w:tmpl w:val="CD3032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B917EF"/>
    <w:multiLevelType w:val="hybridMultilevel"/>
    <w:tmpl w:val="A664F8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95D19"/>
    <w:multiLevelType w:val="hybridMultilevel"/>
    <w:tmpl w:val="C6C63B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3A61697"/>
    <w:multiLevelType w:val="hybridMultilevel"/>
    <w:tmpl w:val="1DF46D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472C5D"/>
    <w:multiLevelType w:val="hybridMultilevel"/>
    <w:tmpl w:val="5EBE3A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BBA0F01"/>
    <w:multiLevelType w:val="hybridMultilevel"/>
    <w:tmpl w:val="ACA6D6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E3126DC"/>
    <w:multiLevelType w:val="hybridMultilevel"/>
    <w:tmpl w:val="F48ADA5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736910"/>
    <w:multiLevelType w:val="hybridMultilevel"/>
    <w:tmpl w:val="0C3C96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E3622"/>
    <w:multiLevelType w:val="hybridMultilevel"/>
    <w:tmpl w:val="EB1416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6B76D1"/>
    <w:multiLevelType w:val="hybridMultilevel"/>
    <w:tmpl w:val="7BB6812E"/>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11"/>
  </w:num>
  <w:num w:numId="2">
    <w:abstractNumId w:val="4"/>
  </w:num>
  <w:num w:numId="3">
    <w:abstractNumId w:val="0"/>
  </w:num>
  <w:num w:numId="4">
    <w:abstractNumId w:val="5"/>
  </w:num>
  <w:num w:numId="5">
    <w:abstractNumId w:val="12"/>
  </w:num>
  <w:num w:numId="6">
    <w:abstractNumId w:val="13"/>
  </w:num>
  <w:num w:numId="7">
    <w:abstractNumId w:val="6"/>
  </w:num>
  <w:num w:numId="8">
    <w:abstractNumId w:val="26"/>
  </w:num>
  <w:num w:numId="9">
    <w:abstractNumId w:val="14"/>
  </w:num>
  <w:num w:numId="10">
    <w:abstractNumId w:val="9"/>
  </w:num>
  <w:num w:numId="11">
    <w:abstractNumId w:val="10"/>
  </w:num>
  <w:num w:numId="12">
    <w:abstractNumId w:val="7"/>
  </w:num>
  <w:num w:numId="13">
    <w:abstractNumId w:val="17"/>
  </w:num>
  <w:num w:numId="14">
    <w:abstractNumId w:val="2"/>
  </w:num>
  <w:num w:numId="15">
    <w:abstractNumId w:val="8"/>
  </w:num>
  <w:num w:numId="16">
    <w:abstractNumId w:val="3"/>
  </w:num>
  <w:num w:numId="17">
    <w:abstractNumId w:val="23"/>
  </w:num>
  <w:num w:numId="18">
    <w:abstractNumId w:val="19"/>
  </w:num>
  <w:num w:numId="19">
    <w:abstractNumId w:val="15"/>
  </w:num>
  <w:num w:numId="20">
    <w:abstractNumId w:val="27"/>
  </w:num>
  <w:num w:numId="21">
    <w:abstractNumId w:val="25"/>
  </w:num>
  <w:num w:numId="22">
    <w:abstractNumId w:val="16"/>
  </w:num>
  <w:num w:numId="23">
    <w:abstractNumId w:val="22"/>
  </w:num>
  <w:num w:numId="24">
    <w:abstractNumId w:val="20"/>
  </w:num>
  <w:num w:numId="25">
    <w:abstractNumId w:val="21"/>
  </w:num>
  <w:num w:numId="26">
    <w:abstractNumId w:val="28"/>
  </w:num>
  <w:num w:numId="27">
    <w:abstractNumId w:val="24"/>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B2"/>
    <w:rsid w:val="000068A3"/>
    <w:rsid w:val="000140A0"/>
    <w:rsid w:val="00021FB2"/>
    <w:rsid w:val="00042F8B"/>
    <w:rsid w:val="00052909"/>
    <w:rsid w:val="00052C48"/>
    <w:rsid w:val="0006597F"/>
    <w:rsid w:val="000811F9"/>
    <w:rsid w:val="00087475"/>
    <w:rsid w:val="000A243C"/>
    <w:rsid w:val="000A3516"/>
    <w:rsid w:val="000D404C"/>
    <w:rsid w:val="000D7A9E"/>
    <w:rsid w:val="000E1181"/>
    <w:rsid w:val="000E24F4"/>
    <w:rsid w:val="000E5E2F"/>
    <w:rsid w:val="001148D7"/>
    <w:rsid w:val="0011575A"/>
    <w:rsid w:val="00125591"/>
    <w:rsid w:val="00140895"/>
    <w:rsid w:val="001534AB"/>
    <w:rsid w:val="001956E6"/>
    <w:rsid w:val="001A50CF"/>
    <w:rsid w:val="001B2231"/>
    <w:rsid w:val="001B46CE"/>
    <w:rsid w:val="001B49FF"/>
    <w:rsid w:val="001B55C3"/>
    <w:rsid w:val="001C3EB8"/>
    <w:rsid w:val="001C4A56"/>
    <w:rsid w:val="001C529A"/>
    <w:rsid w:val="001D778E"/>
    <w:rsid w:val="00201DAA"/>
    <w:rsid w:val="002033DC"/>
    <w:rsid w:val="002168F3"/>
    <w:rsid w:val="002170C2"/>
    <w:rsid w:val="0022154A"/>
    <w:rsid w:val="002437FA"/>
    <w:rsid w:val="00252FAB"/>
    <w:rsid w:val="00264A99"/>
    <w:rsid w:val="00280B0B"/>
    <w:rsid w:val="00290C28"/>
    <w:rsid w:val="0029599D"/>
    <w:rsid w:val="002A1AC2"/>
    <w:rsid w:val="002A25A5"/>
    <w:rsid w:val="002B29EC"/>
    <w:rsid w:val="002B3222"/>
    <w:rsid w:val="002C3126"/>
    <w:rsid w:val="002E1F07"/>
    <w:rsid w:val="00310C9D"/>
    <w:rsid w:val="00315E68"/>
    <w:rsid w:val="00321CA7"/>
    <w:rsid w:val="00323F0C"/>
    <w:rsid w:val="00330EED"/>
    <w:rsid w:val="00352C14"/>
    <w:rsid w:val="00352E8C"/>
    <w:rsid w:val="00356979"/>
    <w:rsid w:val="0037738A"/>
    <w:rsid w:val="003776A5"/>
    <w:rsid w:val="00384CE1"/>
    <w:rsid w:val="003A245F"/>
    <w:rsid w:val="003A3DEA"/>
    <w:rsid w:val="003A4A47"/>
    <w:rsid w:val="003A5085"/>
    <w:rsid w:val="003B49A5"/>
    <w:rsid w:val="003C7177"/>
    <w:rsid w:val="003C7B67"/>
    <w:rsid w:val="003D41B5"/>
    <w:rsid w:val="003E4F78"/>
    <w:rsid w:val="003F6AF9"/>
    <w:rsid w:val="004363D7"/>
    <w:rsid w:val="00460E5F"/>
    <w:rsid w:val="00473771"/>
    <w:rsid w:val="004A122E"/>
    <w:rsid w:val="004A1D92"/>
    <w:rsid w:val="004A6199"/>
    <w:rsid w:val="004A67F7"/>
    <w:rsid w:val="004A6FDF"/>
    <w:rsid w:val="004C62AD"/>
    <w:rsid w:val="004D11A0"/>
    <w:rsid w:val="004D1E7E"/>
    <w:rsid w:val="004D7F3B"/>
    <w:rsid w:val="004F35AB"/>
    <w:rsid w:val="0050260A"/>
    <w:rsid w:val="00503A2A"/>
    <w:rsid w:val="005103C6"/>
    <w:rsid w:val="00512A46"/>
    <w:rsid w:val="00523909"/>
    <w:rsid w:val="005847E2"/>
    <w:rsid w:val="005A3ADE"/>
    <w:rsid w:val="005A7085"/>
    <w:rsid w:val="005B5EA3"/>
    <w:rsid w:val="005C18A6"/>
    <w:rsid w:val="005D32B6"/>
    <w:rsid w:val="005E1AA7"/>
    <w:rsid w:val="005E1DBC"/>
    <w:rsid w:val="005E1F80"/>
    <w:rsid w:val="005F4D54"/>
    <w:rsid w:val="00605F52"/>
    <w:rsid w:val="0061565B"/>
    <w:rsid w:val="006233C3"/>
    <w:rsid w:val="006544D9"/>
    <w:rsid w:val="00655711"/>
    <w:rsid w:val="00656146"/>
    <w:rsid w:val="00667BCF"/>
    <w:rsid w:val="00677E1F"/>
    <w:rsid w:val="00690E4A"/>
    <w:rsid w:val="00694178"/>
    <w:rsid w:val="00694EED"/>
    <w:rsid w:val="006C1C8D"/>
    <w:rsid w:val="006C41AA"/>
    <w:rsid w:val="006E43B9"/>
    <w:rsid w:val="006E7CBB"/>
    <w:rsid w:val="007233E7"/>
    <w:rsid w:val="00730DC4"/>
    <w:rsid w:val="007345F5"/>
    <w:rsid w:val="007360BA"/>
    <w:rsid w:val="00747A36"/>
    <w:rsid w:val="00751225"/>
    <w:rsid w:val="00755D0E"/>
    <w:rsid w:val="0076210D"/>
    <w:rsid w:val="00767298"/>
    <w:rsid w:val="00791843"/>
    <w:rsid w:val="0079380D"/>
    <w:rsid w:val="007A068D"/>
    <w:rsid w:val="007B5B5F"/>
    <w:rsid w:val="007C02AB"/>
    <w:rsid w:val="007D4C67"/>
    <w:rsid w:val="007E2542"/>
    <w:rsid w:val="007E355F"/>
    <w:rsid w:val="007E56E1"/>
    <w:rsid w:val="007E67A6"/>
    <w:rsid w:val="007F7A10"/>
    <w:rsid w:val="00837163"/>
    <w:rsid w:val="0085049E"/>
    <w:rsid w:val="0085427F"/>
    <w:rsid w:val="008636C1"/>
    <w:rsid w:val="008729A7"/>
    <w:rsid w:val="008758E6"/>
    <w:rsid w:val="00895EDE"/>
    <w:rsid w:val="008A6BE7"/>
    <w:rsid w:val="008B73A4"/>
    <w:rsid w:val="008D275B"/>
    <w:rsid w:val="008E033F"/>
    <w:rsid w:val="00916EFF"/>
    <w:rsid w:val="00957339"/>
    <w:rsid w:val="00964A2D"/>
    <w:rsid w:val="0096633A"/>
    <w:rsid w:val="009861CE"/>
    <w:rsid w:val="0099530B"/>
    <w:rsid w:val="0099779F"/>
    <w:rsid w:val="00997A4A"/>
    <w:rsid w:val="009B2723"/>
    <w:rsid w:val="009D37EC"/>
    <w:rsid w:val="009E7AC9"/>
    <w:rsid w:val="009F1FD3"/>
    <w:rsid w:val="00A0517D"/>
    <w:rsid w:val="00A06EE5"/>
    <w:rsid w:val="00A1537B"/>
    <w:rsid w:val="00A2038C"/>
    <w:rsid w:val="00A356B7"/>
    <w:rsid w:val="00A400AA"/>
    <w:rsid w:val="00A42403"/>
    <w:rsid w:val="00A56798"/>
    <w:rsid w:val="00A56D15"/>
    <w:rsid w:val="00A61FB7"/>
    <w:rsid w:val="00A66181"/>
    <w:rsid w:val="00A725DA"/>
    <w:rsid w:val="00A739D5"/>
    <w:rsid w:val="00A76526"/>
    <w:rsid w:val="00A85A4A"/>
    <w:rsid w:val="00A96D92"/>
    <w:rsid w:val="00AA5044"/>
    <w:rsid w:val="00AB3CE8"/>
    <w:rsid w:val="00AC779C"/>
    <w:rsid w:val="00AE5013"/>
    <w:rsid w:val="00AE688E"/>
    <w:rsid w:val="00AF2A8D"/>
    <w:rsid w:val="00B07D8E"/>
    <w:rsid w:val="00B11ED2"/>
    <w:rsid w:val="00B26154"/>
    <w:rsid w:val="00B308C2"/>
    <w:rsid w:val="00B30F4F"/>
    <w:rsid w:val="00B335B9"/>
    <w:rsid w:val="00B35D33"/>
    <w:rsid w:val="00B43280"/>
    <w:rsid w:val="00B44829"/>
    <w:rsid w:val="00B448EC"/>
    <w:rsid w:val="00B52165"/>
    <w:rsid w:val="00B704BD"/>
    <w:rsid w:val="00B75D48"/>
    <w:rsid w:val="00B947B3"/>
    <w:rsid w:val="00B968B5"/>
    <w:rsid w:val="00BA40EE"/>
    <w:rsid w:val="00BA4202"/>
    <w:rsid w:val="00BB31A0"/>
    <w:rsid w:val="00BB4F28"/>
    <w:rsid w:val="00BC214B"/>
    <w:rsid w:val="00BD6CEC"/>
    <w:rsid w:val="00BE29F3"/>
    <w:rsid w:val="00BE435E"/>
    <w:rsid w:val="00BE6D6D"/>
    <w:rsid w:val="00BF3913"/>
    <w:rsid w:val="00C03D7F"/>
    <w:rsid w:val="00C2406F"/>
    <w:rsid w:val="00C30893"/>
    <w:rsid w:val="00C54A36"/>
    <w:rsid w:val="00CA6ADA"/>
    <w:rsid w:val="00CB123A"/>
    <w:rsid w:val="00CB5510"/>
    <w:rsid w:val="00CB5664"/>
    <w:rsid w:val="00CC0809"/>
    <w:rsid w:val="00CC1013"/>
    <w:rsid w:val="00CC20E4"/>
    <w:rsid w:val="00CE1DD7"/>
    <w:rsid w:val="00D016C1"/>
    <w:rsid w:val="00D11A72"/>
    <w:rsid w:val="00D22F1D"/>
    <w:rsid w:val="00D270B5"/>
    <w:rsid w:val="00D3122D"/>
    <w:rsid w:val="00D34861"/>
    <w:rsid w:val="00D4042D"/>
    <w:rsid w:val="00D44408"/>
    <w:rsid w:val="00D655E4"/>
    <w:rsid w:val="00D73406"/>
    <w:rsid w:val="00D73CA3"/>
    <w:rsid w:val="00D74577"/>
    <w:rsid w:val="00D83EA9"/>
    <w:rsid w:val="00D91AF2"/>
    <w:rsid w:val="00DC4EAE"/>
    <w:rsid w:val="00DC5FAE"/>
    <w:rsid w:val="00DE6AB2"/>
    <w:rsid w:val="00DF619E"/>
    <w:rsid w:val="00E000CF"/>
    <w:rsid w:val="00E03DA8"/>
    <w:rsid w:val="00E075DF"/>
    <w:rsid w:val="00E137BA"/>
    <w:rsid w:val="00E31F74"/>
    <w:rsid w:val="00E44347"/>
    <w:rsid w:val="00E536A3"/>
    <w:rsid w:val="00E53DB3"/>
    <w:rsid w:val="00E5482A"/>
    <w:rsid w:val="00E619C7"/>
    <w:rsid w:val="00E7636F"/>
    <w:rsid w:val="00E8032F"/>
    <w:rsid w:val="00E924B7"/>
    <w:rsid w:val="00EA4F0B"/>
    <w:rsid w:val="00EB4BC0"/>
    <w:rsid w:val="00EC6D31"/>
    <w:rsid w:val="00EC6E20"/>
    <w:rsid w:val="00EC6E42"/>
    <w:rsid w:val="00EE28E8"/>
    <w:rsid w:val="00EE32D7"/>
    <w:rsid w:val="00EF13B6"/>
    <w:rsid w:val="00EF2652"/>
    <w:rsid w:val="00EF7A30"/>
    <w:rsid w:val="00F12440"/>
    <w:rsid w:val="00F140F3"/>
    <w:rsid w:val="00F163A7"/>
    <w:rsid w:val="00F332D1"/>
    <w:rsid w:val="00F37985"/>
    <w:rsid w:val="00F37D3F"/>
    <w:rsid w:val="00F41AD7"/>
    <w:rsid w:val="00F4273C"/>
    <w:rsid w:val="00F42B7A"/>
    <w:rsid w:val="00F43D6D"/>
    <w:rsid w:val="00F558FF"/>
    <w:rsid w:val="00F87D4B"/>
    <w:rsid w:val="00FA04B9"/>
    <w:rsid w:val="00FB5665"/>
    <w:rsid w:val="00FC4022"/>
    <w:rsid w:val="00FC6BD9"/>
    <w:rsid w:val="00FD3B9C"/>
    <w:rsid w:val="00FD5B13"/>
    <w:rsid w:val="00FD6E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ina.Cole@waterboards.c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TotalTime>
  <Pages>1</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13077</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Rosemary Martinez</cp:lastModifiedBy>
  <cp:revision>62</cp:revision>
  <cp:lastPrinted>2007-11-26T15:11:00Z</cp:lastPrinted>
  <dcterms:created xsi:type="dcterms:W3CDTF">2018-11-14T19:32:00Z</dcterms:created>
  <dcterms:modified xsi:type="dcterms:W3CDTF">2018-11-20T23:34:00Z</dcterms:modified>
</cp:coreProperties>
</file>